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da4f27679043c3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895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系學會拚特色 4系辦活動週宣傳學習成果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新聞萬花筒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呂柏賢、陳騫靜、沈彥伶、莊靜淡水校園報導】系學會拚特色，全力展現各系風格！上週接連在海報街、商管大樓前舉辦物理週、企管週、公行週，以及建築系自辦系內「小建築週」，成功宣傳系上學習成果。
</w:t>
          <w:br/>
          <w:t>物理週「物理取NOW」設下5個精密關卡大鬧海報街，物理系系主任周子聰表示：「物理週是50年系慶活動的第一站，我們將繼續舉辦科技論壇、論文競賽、國際研討會等一系列學術活動，希望同學熱情參與。」7日晚間由新竹自然科學博物館館長孫維新以「從大自然中找尋知識的趣味」為題的演說，深入淺出的讓在場師生體驗大自然的奧妙。孫維新表示，「淡江的學生很棒，求知若渴的精神非常值得嘉許。」經濟四蔡曉萱說：「物理週的實驗挺好玩的！唸商學院的我們能藉此了解不少基本的物理概念，收穫很多。」
</w:t>
          <w:br/>
          <w:t>同樣在海報街舉行的企管週則邀請到格上租車、富邦金控、南山人壽、1111人力銀行、寶礦力水得等企業，除了有智慧電動車的體驗，填問卷也可參加多項闖關活動得到精美贈品和優惠。活動總召企管二王柏欽說：「移動科技的發展日新月異，這次特別提供電動車往返校園跟捷運站的服務，讓師生體驗。也希望以小型博覽會的方式和企業結合，推銷本系知名度。」
</w:t>
          <w:br/>
          <w:t>公行系在商管三樓福園前舉辦「Public Galaxy公行週」，與創世基金會、喜憨兒烘焙屋和關懷動物社共同合作，推出系列的手工食品、飲品和藝品的販賣。活動總召公行二黃雅琪表示：「本次特別和公益團體合作，目的在於幫助學生更了解這些團體的工作內容，以及學習主動協助需要幫助的人。」
</w:t>
          <w:br/>
          <w:t>建築系於7日在建築館內舉辦「小建築週」，包括終極疊疊樂、攝影比賽、ARCHI IDOL歌唱比賽和「建築四驅」四驅車比賽。系學會會長建築四鍾懷寬表示，由於大家平時忙碌，希望透過此活動凝聚大家的向心力，本次活動中，以終極疊疊樂和建築四驅為首次舉辦，有耳目一新之感。系學會活動長暨本活動總召建築四陳承鋒表示，「終極疊疊樂」以自製積木作為遊戲道具並自創遊戲規則，參賽隊伍須運用技巧，將指定積木取出又不使積木塔倒塌，現場氣氛高潮迭起，笑聲不斷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249168" cy="4876800"/>
              <wp:effectExtent l="0" t="0" r="0" b="0"/>
              <wp:docPr id="1" name="IMG_1f84afa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895/m\e4003af7-bc68-429b-85b8-e9d74988d8f7.JPG"/>
                      <pic:cNvPicPr/>
                    </pic:nvPicPr>
                    <pic:blipFill>
                      <a:blip xmlns:r="http://schemas.openxmlformats.org/officeDocument/2006/relationships" r:embed="Re60ef82e423644cc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49168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249168" cy="4876800"/>
              <wp:effectExtent l="0" t="0" r="0" b="0"/>
              <wp:docPr id="1" name="IMG_04a9ac1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895/m\5a56839e-02e8-4744-bed0-0135b39febcf.jpg"/>
                      <pic:cNvPicPr/>
                    </pic:nvPicPr>
                    <pic:blipFill>
                      <a:blip xmlns:r="http://schemas.openxmlformats.org/officeDocument/2006/relationships" r:embed="R53abe06126674c2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49168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30880"/>
              <wp:effectExtent l="0" t="0" r="0" b="0"/>
              <wp:docPr id="1" name="IMG_6381c7d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895/m\0b00b5d2-da9a-4e4c-93a2-ebfc5dafdaa5.jpg"/>
                      <pic:cNvPicPr/>
                    </pic:nvPicPr>
                    <pic:blipFill>
                      <a:blip xmlns:r="http://schemas.openxmlformats.org/officeDocument/2006/relationships" r:embed="R125cb6b371134fd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308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c06e91c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895/m\eaa761d3-a025-4945-ab57-d22b6ddf535e.jpg"/>
                      <pic:cNvPicPr/>
                    </pic:nvPicPr>
                    <pic:blipFill>
                      <a:blip xmlns:r="http://schemas.openxmlformats.org/officeDocument/2006/relationships" r:embed="Re5f25ea016aa4af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e60ef82e423644cc" /><Relationship Type="http://schemas.openxmlformats.org/officeDocument/2006/relationships/image" Target="/media/image2.bin" Id="R53abe06126674c2a" /><Relationship Type="http://schemas.openxmlformats.org/officeDocument/2006/relationships/image" Target="/media/image3.bin" Id="R125cb6b371134fde" /><Relationship Type="http://schemas.openxmlformats.org/officeDocument/2006/relationships/image" Target="/media/image4.bin" Id="Re5f25ea016aa4af6" /></Relationships>
</file>