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40a4d8b9e321488f"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525 期</w:t>
        </w:r>
      </w:r>
    </w:p>
    <w:p>
      <w:pPr>
        <w:jc w:val="center"/>
      </w:pPr>
      <w:r>
        <w:r>
          <w:rPr>
            <w:rFonts w:ascii="Segoe UI" w:hAnsi="Segoe UI" w:eastAsia="Segoe UI"/>
            <w:sz w:val="32"/>
            <w:color w:val="000000"/>
            <w:b/>
          </w:rPr>
          <w:t>PU YI-NAN, HSU PO-CHANG WIN NSC MASTER THESIS AWARD OF NT$28,000 MONTHLY FOR 2 YEARS</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A total of 98 students from 33 universities and colleges from Taiwan, including Tamkang University (TKU) have won the Master Thesis Award granted by National Science Council (NSC), the Executive Yuan, Republic of China for the 2002 academic year.  
</w:t>
          <w:br/>
          <w:t>
</w:t>
          <w:br/>
          <w:t>Pu Yi-nan, student of the Graduate Institute of Chinese in Doctoral Program, who presented his study on “Chanting Poems of Wu Wen-ying”, and Hsu Po-chang, student of Graduate Institute of International Affairs and Strategic Studies, who presented his study on “China’s Economics and Safety Strategic Development” won the award.  
</w:t>
          <w:br/>
          <w:t>
</w:t>
          <w:br/>
          <w:t>The “Master’s Thesis Award” was held for the second time. TKU students did not win it last year. The winner should enter the doctoral program in either public or private university within three years since the date he or she wins the award, according to NSC. During the period of his or her study in doctoral program, he or she, in addition to taking part in and executing the special study plan, will be granted NT$ 28,000 monthly subsidies by NSC. The subsidies will last for two years at most. Pu and Hsu will be cited at the ceremony held at the Public Functionaries Manpower Development Center by NSC on Jan. 27, 2003 at 1:30 pm.  
</w:t>
          <w:br/>
          <w:t>
</w:t>
          <w:br/>
          <w:t>Pu said that winning the award is out of his surprise. The thesis awarded is originally the thesis for Master degree. The school authorities had turned it down for it wasn’t finished the first time he handed in, and was accepted this time. He spent one year and a half to complete this thesis. He encountered various bottlenecks during the period of writing thesis. Prof. Chen Wen-hua, his friends and family members are those who helped him overcome the obstacles. He also appreciates Prof. Kao Po-yuan, Dean of the College of Liberal Arts, for his support and recommendation. Without Prof. Kao’s appreciation he could not emerge from those many competitors, Pu said. He exhorted his younger schoolmates that no matter what he or she is learning, he or she must learn it with affection and do not be affected by others but be yourself. “You should grab your own life and choose your own way of life,” Pu said. 
</w:t>
          <w:br/>
          <w:t>
</w:t>
          <w:br/>
          <w:t>Hsu Po-chang who graduated from the Graduate Institute of International Affairs and Strategic Studies six months ago, is accomplishing his military service in southern Taiwan. Associate Prof. Wong Ming-hsien who is advising his thesis is much impressed by Hsu for his industrious learning. Hsu spent four years to complete the thesis. He even traveled to Mainland China to visit Mainland scholars and to exchange views with them. Prof. Deng Yu-ying of the Graduate Institute of Futures Studies has also helped him complete his thesis, Wong said, adding that Hsu earned this honor by his earnest efforts.</w:t>
          <w:br/>
        </w:r>
      </w:r>
    </w:p>
  </w:body>
</w:document>
</file>