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0f01299f6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圖館22日索贈汰舊期刊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週三（22日），覺生紀念圖書館開放汰舊期刊索贈，並請自備環保袋。索取期刊依地點分為總館2樓203指導室、鍾靈分館（鍾靈化學館3樓）、臺北分館（臺北校園5樓），各館索贈時段和期刊淘汰清冊請上圖書館網站查詢（網址：http://blog.lib.tku.edu.tw/post/2/5533）。</w:t>
          <w:br/>
        </w:r>
      </w:r>
    </w:p>
  </w:body>
</w:document>
</file>