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f7e11275e49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鼓勵本校遠距教學課程發展，學習與教學中心遠距教學發展組於6月3日至7月1日授理申請101學年優良遠距教學課程獎勵評選活動，藉此增進遠距課程之觀摩與交流，提升教學與學習品質。獲選之優良遠距課程，將提供獎金以茲鼓勵。參加條件：課程為當學年度校內必選修之開課課程；課程於學期中含9週或以上之電腦網路遠距課程。參加者須為首次申請獎勵評選活動者、課程須同意開放課程網站提供評選委員審議。歡迎本學年開設遠距課程授課教師踴躍申請，詳細辦理訊息請參閱遠距組網頁：http://deds.learning.tku.edu.tw/。（遠距組）</w:t>
          <w:br/>
        </w:r>
      </w:r>
    </w:p>
  </w:body>
</w:document>
</file>