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280e62550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書面現場 班代表100項建議獲答覆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生事務處生活輔導組14日在覺生國際會議廳舉辦二、三年級班代表座談會，學術副校長虞國興主持，行政副校長高柏園、國際事務副校長戴萬欽、教學與行政單位師長，以及學生代表近200位出席。虞國興表示，由座談出席的師長陣容，足見校方非常重視學生意見，期盼藉此座談讓學生提出諫言，共同研議可行性。
</w:t>
          <w:br/>
          <w:t>亞洲所碩專二曾靜儀一口氣即提出六項疑問，包括：一般生與碩專生開課人數限制不一、借用教室需經由所辦助理於一週前申請、「所上助理教授指導學生有人數限制，且阻擾學生提出口試，提議變更亞洲所所名」、還有圖書館開放時間不夠，影響借還書、校務信件於晚間發送太干擾，共6項質疑，現場師長一一回應。教務長葛煥昭表示，學生的學雜費僅分擔60%的校務花費，開課人數的考量之一是成本，雖然訂有不同開課人數要求，但是皆努力協助開成，從未犧牲學生權益。總務長羅孝賢說明，借用教室的時間限制可再商議，但由所辦申請是避免過往曾發生校外人士占用教室的情形。圖書館館長宋雪芳說明，為配合碩專班上課時間，已提供適切的開放時段至下午9時，且館方目前規劃將設置還書箱，「已在有限人力下，提供最佳服務。」資訊長黃明達解釋，夜間發送信件的速度是白天的2倍。
</w:t>
          <w:br/>
          <w:t>學生議會代表歷史二李泓毅、物理二梁喻惠，針對興建國際會議中心大樓及現有運動場地變化發言。羅孝賢回應，「未來將整理五虎崗運動場後，才進行大樓增建，不會影響學生權益。而目前校內無大型會場，因應國際化，該大樓將有助於提高本校聲譽及招生宣傳。」
</w:t>
          <w:br/>
          <w:t>水環三陳奕昌希望能在期中考後開放申請網路加退選，不經由任課老師簽章，葛煥昭表示，已安排於教務會議進行討論。機電碩一陳庭瑋指出，教務處網站表單眾多，下載時常得耗時尋找，葛煥昭答覆，可進行表單分類及網頁修改，增加效率。
</w:t>
          <w:br/>
          <w:t>外籍生國企三陸西里建議，各單位網頁能設置英文介面。國際長李佩華說明，校內單位的英文網站持續改善中，未來將與國際學院學生討論解決之道。物理二梁喻惠提到自身遭流浪狗咬傷事故，總務長羅孝賢表示，校方目前作法，除了在流狗身上做記號外，亦會做絕育的措施，這是符合愛護動物的理念。同時，他也宣導，不要和流浪狗玩耍且勿餵養。 
</w:t>
          <w:br/>
          <w:t>最特殊的提案是國企四賴冠宇以臺大創意創業學程為例，建議校方開設一個全校性跨院系學程，以促成產學合作與創業，完整的規劃方向與建議內容讓虞國興稱揚其提議前的資料蒐集，是一提案典範，「構想非常好，」並回應「將經由與各院院長討論，考慮納入103學年度卓越計畫。」</w:t>
          <w:br/>
        </w:r>
      </w:r>
    </w:p>
  </w:body>
</w:document>
</file>