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9c1058b5f3463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學務長領52導師赴陽明大學交流輔導知能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佳彣、高嘉甫淡水校園報導】學生事務處於上月23日與陽明大學學務處聯合舉辦「導師交流暨輔導知能座談」。學務長柯志恩帶領由各院推薦的52位優良導師赴陽明大學，與該校校長梁賡義、學務長姜安娜及學生代表等75位師生一同經驗交流。柯志恩表示，以往校際交流多為學術性研討會，鮮少以學生為主題，本次座談堪稱全國先例，2校近130位導師齊聚討論輔導學生事宜，實為難得，且隔日在北一區全體學務長會議報告此座談，引起他校關注及啟發。
</w:t>
          <w:br/>
          <w:t>座談會分為導師制度交流、分組座談、綜合座談，以及導師心得交流。首先，導師制度交流是由2校學務長分享現行的導師制度。分組座談則安排導師們進行輔導經驗的分享，主題設定為樂輔導、樂溝通及樂學習，蓄積及強化輔導能量，探討輔導學生時，面臨各項問題的對策及輔導成功案例經驗分享。
</w:t>
          <w:br/>
          <w:t>柯志恩說明本次最大收穫在於陽明大學的導師評鑑制度，能夠回饋給導師具體的修正方向，而本校未來將借鏡此例，並著手規劃建置導師評鑑機制。其中，柯志恩提到，本校導師在授課之餘，還需負擔填寫學生輔導的紀錄，而陽明大學的做法是，因此轉由學生角度切入，給予導師回饋或建議，不僅讓導師更加了解學生想法。此外，亦將納入評選優良導師的參考依據。
</w:t>
          <w:br/>
          <w:t>會計系副教授林谷峻表示，在輔導學生的經驗上，本校師生比例較陽明大學的數值明顯偏高， 但導師仍會付出時間關懷學生。目前接受輔導的學生多數由家庭背景因素造成，且長時間在無人陪伴、關懷的環境下成長，因此導師和輔導員通常會投注較多的心力與他們相處。此外，輔導員透過與學生互動的過程中，調整輔導方向，期待讓學生知道師長的關心。</w:t>
          <w:br/>
        </w:r>
      </w:r>
    </w:p>
  </w:body>
</w:document>
</file>