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e5db12f5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匈牙利駐臺代表 促姊妹校交流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【記者姬雅瑄淡水校園報導】匈牙利駐臺代表 Mr. and Mrs. Levente Szekely雷文德伉儷於上月31日蒞校訪問。經由趙前校長榮耀博士引介，由國際事務副校長戴萬欽以及歐洲研究所郭秋慶所長接待。戴萬欽指出，本校與匈牙利科維努斯大學（Corvinus University of Budapest, Hungary）自2009年簽約成為姊妹校至今，尚未有交換學生，可再加強與該校交流。
</w:t>
          <w:br/>
          <w:t>雷文德此行希望加強該國大學與本校學術交流。他表示，匈牙利科維努斯大學（Corvinus University of Budapest, Hungary）為匈牙利三大著名學校之一，戴萬欽希望近期能與該校進行交換學生計畫，並合辦會議等實質活動。雷文德伉儷對藝術及音樂均造詣匪淺，所以本校特別安排兩位參觀文錙藝術中心及音樂廳，雷文德亦對本校優良的藝術設備甚為讚賞。</w:t>
          <w:br/>
        </w:r>
      </w:r>
    </w:p>
  </w:body>
</w:document>
</file>