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1bbec05f5a6452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522 期</w:t>
        </w:r>
      </w:r>
    </w:p>
    <w:p>
      <w:pPr>
        <w:jc w:val="center"/>
      </w:pPr>
      <w:r>
        <w:r>
          <w:rPr>
            <w:rFonts w:ascii="Segoe UI" w:hAnsi="Segoe UI" w:eastAsia="Segoe UI"/>
            <w:sz w:val="32"/>
            <w:color w:val="000000"/>
            <w:b/>
          </w:rPr>
          <w:t>CHAIRPERSON, KYUNGNAM UNIV., KOREA VISITS TKU; TOKAI UNIV. MISSION TO VISIT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Chairperson of Board of Trustees Cho Keun-ok, Kyungnam University (KU), South Korea, one of the sister universities of Tamkang University (TKU) visited TKU on Dec. 9, 2002 to exchange views with Dr. Feng Chao-kang, Vice President for Academic Affairs, TKU, on how to strengthen academic and student exchanges between the two universities. 
</w:t>
          <w:br/>
          <w:t>
</w:t>
          <w:br/>
          <w:t>Cho on behalf of KU donated 1,300 volumes of Korean books to TKU this summer vacation when he visited TKU. Two students from KU are now studying at TKU under the exchange student program. During the meeting with Dr. Feng, Cho hoped that more and more students would be able to take part in the exchange program so as to enhance understanding among people of the two countries in the near future. 
</w:t>
          <w:br/>
          <w:t>
</w:t>
          <w:br/>
          <w:t>At the same time, a four-member delegation from Tokai University (TU) of Japan, led by Prof. Ryozo Matsumoto, Director of the Office of President, TU, will visit TKU on Dec. 17, 2002. Other members of the delegation are Fuzado Taniguchi, Director, Foreign Student Educational Center, TU; Takeo Kamijo, Chief of International Exchange Section, and Takayuki Yamamoto, staff of the International Exchange Section. 
</w:t>
          <w:br/>
          <w:t>
</w:t>
          <w:br/>
          <w:t>Dr. Feng Chao-kang, Vice President for Academic Affairs, will meet them to exchange views on how to strengthen academic and student exchange program between the two universities.</w:t>
          <w:br/>
        </w:r>
      </w:r>
    </w:p>
  </w:body>
</w:document>
</file>