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eca9fe1dfa44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18日歡送榮退同仁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淡水校園報導】人資處將於18日（週二）下午1時30分在覺生國際會議廳舉辦101學年度第2學期榮退同仁歡送茶會。此次退休人員共有10位：歷史系教授周宗賢、資圖系講師馬少娟、數學系教授胡守仁、水環系副教授林意楨、產經系教授麥朝成、企管系教授劉燦樑、副教授潘志偉、英文系副教授杜德倫、覺生紀念圖書館專門委員鄭麗敏及資訊處作業管理組編纂蔡春枝。活動當天將播放影片與同仁們一同回顧在本校服務的日子。會中備有茶點，藉由茶敘時間讓與會者彼此交流並邀請榮退教職員分享在本校服務的生活點滴。希望全校同仁踴躍出席，共襄盛舉，一同祝福退休人員展開新的旅程。</w:t>
          <w:br/>
        </w:r>
      </w:r>
    </w:p>
  </w:body>
</w:document>
</file>