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f59c1f5c5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畢業前必須完成的五件事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‧夜唱到睡著
</w:t>
          <w:br/>
          <w:t>‧再等一次宮燈姊姊
</w:t>
          <w:br/>
          <w:t>‧跳，福園
</w:t>
          <w:br/>
          <w:t>‧被吹壞三把傘
</w:t>
          <w:br/>
          <w:t>‧在蛋捲廣場跳躍合拍畢業照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7712"/>
              <wp:effectExtent l="0" t="0" r="0" b="0"/>
              <wp:docPr id="1" name="IMG_3c2c28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0/m\572a29f9-dff7-480f-a5fb-18c9f7590f02.jpg"/>
                      <pic:cNvPicPr/>
                    </pic:nvPicPr>
                    <pic:blipFill>
                      <a:blip xmlns:r="http://schemas.openxmlformats.org/officeDocument/2006/relationships" r:embed="R8b2fa87c4bb24e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7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2fa87c4bb24ec4" /></Relationships>
</file>