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e44ee863a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五虎碑、五虎坡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位居虎頭山第四山脈，體育館旁的五虎坡因此得名；置於體育館前的五虎碑，其特塑五虎環抱，中空造型之銅質雕塑，象徵淡江人「虎虎生風」，強壯勇猛的體魄與精神。延著體育館旁的階梯向上而數，五虎坡的64階是畢業生於畢業前必走之路，而坡頂迎接學子的是五虎碑，象徵學生五育薰陶後，展翅翱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03c21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f090ec93-5ac9-4b81-96c3-d2f0dff6f898.JPG.JPG"/>
                      <pic:cNvPicPr/>
                    </pic:nvPicPr>
                    <pic:blipFill>
                      <a:blip xmlns:r="http://schemas.openxmlformats.org/officeDocument/2006/relationships" r:embed="R43260275d3734d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260275d3734dae" /></Relationships>
</file>