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0c14b8d9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世貿飛機展 航太系精銳盡出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兩年一度「臺北國際航太暨國防工業展」於上月15日至18日在臺北世界貿易中心盛大舉行，航太系受邀參展。該系教授馬德明表示，每次參展除了展示研究成果外，最主要是藉此讓學生了解航太產業近況，並與業界和他校進行交流、學習。
</w:t>
          <w:br/>
          <w:t>本次參展由航太系無人飛行載具實驗室（UAV）負責。展出內容主要以馬德明和副教授蕭照焜帶領學生研究的成果。佈展期間，以現場解說，使參觀者能更清楚了解飛機製作的概念和架構，且現場展出實驗室近期製作的飛機、去年試飛成功的太陽能無人飛行載具，以及研製中的四旋翼無人機。
</w:t>
          <w:br/>
          <w:t>其中，航太系校友陳沛仲出版《第一次造飛機就上手》，以漫畫方式介紹無人飛行載具的歷史、設計概念和國際現況，吸引不少民眾目光。該展負責人航太四楊宗祐分享道，透過參展能得知航太產業目前現況及了解市場需求，亦能他校進行經驗交流。</w:t>
          <w:br/>
        </w:r>
      </w:r>
    </w:p>
  </w:body>
</w:document>
</file>