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eeba4af4f49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蕭淑芬組聯誼會邀你運動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體育事務處與愛好運動的教職員工共組成「運動聯誼會」，以更凝聚志同道合的夥伴享受運動的樂趣。體育長蕭淑芬說明，為貫徹一人一運動理念，因此和大家組成網球、桌球、羽球、籃球、水上活動等聯誼會，讓更多人參與，體育事務處也會提供場地及專業技術協助。桌球聯誼會會長，也是保險系系主任高棟梁說：「活動就是要動，藉此機會可提升球技，也能與桌球同好享受運動喜悅。」</w:t>
          <w:br/>
        </w:r>
      </w:r>
    </w:p>
  </w:body>
</w:document>
</file>