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9f4ae2b4d40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蘭陽快閃 社團博覽會新亮點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【記者郭宇璇蘭陽校園報導】走過、路過、看過，但千萬不要錯過喔！23日至26日在蘭陽校園教學大樓圖書館前的海報街展開「It’s your turn！由你來選擇」社團招生博覽會，共計有20個社團擺攤。此次活動是透過社團幹部的介紹，說明社團屬性、運作規模及社課時間，而為讓大一新生在新學期開始，即感受到社團魅力，各社團無不竭盡所能地展現出各式風貌，藉以吸引學弟妹的目光。
</w:t>
          <w:br/>
          <w:t>　今年的社團博覽會另祭出「快閃」活動作為宣傳，由國標舞社、搖滾社及擊劍社輪流在博覽會期間的每個午休時段，帶來精彩的社團表演，同時也吸引大批師生駐足圍觀。擊劍社社長觀光二江家儀有感而發地提到，「看著同為室友的副社長每天都練習到很晚才回房間，只為了短短數分鐘的演出，過程雖然辛苦，但能提高社團宣傳效果，一切努力都是值得的。」
</w:t>
          <w:br/>
          <w:t>　為了擄獲學弟妹的青睞，各社團皆使出渾身解數，書畫社在攤位上揮毫創作、飲品社社員提供手工巧克力品嚐等。書畫社社員觀光二陳立立表示，「學弟妹多半害羞地走過去，但在我們積極發傳單和介紹社團特性後，還是召募到不少有意願的學弟妹！看來這次的『快閃』活動確實閃亮了這次的社團博覽會！」
</w:t>
          <w:br/>
          <w:t>　參加此次博覽會的政經一王品亞說：「原本下課要回宿舍，結果被學長姐賣力的呼喊聲吸引過去，對於彩虹橋社學姊真誠地解說，印象深刻。」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01440" cy="2578608"/>
              <wp:effectExtent l="0" t="0" r="0" b="0"/>
              <wp:docPr id="1" name="IMG_94c290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4/m\8af31bc4-72c4-427c-93f8-6918a6341e02.jpg"/>
                      <pic:cNvPicPr/>
                    </pic:nvPicPr>
                    <pic:blipFill>
                      <a:blip xmlns:r="http://schemas.openxmlformats.org/officeDocument/2006/relationships" r:embed="R5de3906fc74644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1440" cy="2578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e3906fc74644ab" /></Relationships>
</file>