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fd2985cb24c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促進學習發展 學教中心3進步獎 祭出千元獎金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學習與教學中心為鼓勵同學鍥而不捨的精進學習，提供單人挑戰「自我預期學業成績學習進步獎」、「個人學業成績進步獎」，以及自組團隊互相拉拔的「同舟共濟進步獎」。學發組組員李健蘭表示，「很歡迎同學利用這個管道輔助學習，名額有限，要好好把握！」
</w:t>
          <w:br/>
          <w:t>　「自我預期學業成績進步獎」是為了培養學習上的自信心，若大學期間曾有一學期學業成績中有一半的科目不及格者，只要預估的進步範圍不要太過低估自我（小於3%）或是預估的分數尚未達到，便有機會獲得1,000元獎金。此外，為了增進同學的學習動機，亦有「個人學業成績進步獎」鼓勵大學部2至4年級學生更加認真求學，前5名可獲得1,000元獎金，其餘則可獲得500元獎勵，產經三陳虹儒笑道:「很開心除了成績能進步外，同時也能獲得獎金，如此一來，更加激勵我學習。」
</w:t>
          <w:br/>
          <w:t>　除了個人的部分，為養成學生自組學習社群的團隊合作精神，利用同儕間互相激勵的方式提升學習成效，使學生懂得相互扶持以及合作的良性學習模式，只要是大學部大一至大四同學，可組成3至6人的團隊爭奪「同舟共濟進步獎」，將會有高額的3,000元獎金等你來拿！
</w:t>
          <w:br/>
          <w:t>　有志參加進步獎的同學不必為學習上的困境憂心，為了增加學生在學習上的動力與自信心，學生學習發展組提供課業輔導的協助工具，曾受過輔導的會計二呂永庠分享：「我申請了經濟學、會計還有微積分3科，助教真的很用心，除了課本上的習題以外，還和我一起討論報告的部分，一對一的教學成效真的很不錯」，若在學習上遭遇困難，可申請高效率的1對1至1對3的課業輔導，除了「個人學業成績進步獎」於本月底截止，其餘報名皆持續到10月30日，詳細資訊及報名請至學生學習發展組網站（網址：http://sls.tku.edu.tw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d2c14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b0af0e45-8483-469b-9fe3-9c56801ad0ad.jpg"/>
                      <pic:cNvPicPr/>
                    </pic:nvPicPr>
                    <pic:blipFill>
                      <a:blip xmlns:r="http://schemas.openxmlformats.org/officeDocument/2006/relationships" r:embed="Reea7134fd0b448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a7134fd0b448cb" /></Relationships>
</file>