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7da2aef9a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9門典範課程 提升專業知能 實踐服務學習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、莊靜淡水校園報導】102學年度第一學期「專業知能服務學習課程」增至48門，其中通核中心開設「森林生態與樹木保護」和「生態社區建構」，選課人數瞬間爆滿。曾修習「森林生態與樹木保護」中文三陳玉婷表示，「當初會修習本課程是因為學長姊和同學口碑，實際體驗後真的很有趣，和平常修習的課程風格不同，透過校外教學讓學習更加活潑；此外，老師細心講解昆蟲知識，令我印象深刻。」
</w:t>
          <w:br/>
          <w:t>　本學年度評選出9門典範課程，包括大傳系社會行銷與實作、資傳系說故事與腳本企劃和創意數位媒體實務、建築系社區營造服務、資工系網際服務軟體設計應用於醫療診治、保險系長期照護與保險、統計系統計諮詢、教科系數位學習導入與經營，以及觀光系休閒遊憩概論。這是依據教學企劃書經由評審小組評選而出，以課程安排結合服務程度、符合社區需求、引導學生反思、社會議題及培養公民能力、課程評量回饋機制、善用資源等面向評選，服務學習專任研究助理吳恩慈表示，藉由專業知能服務學習課程協助學生應用課堂所學，並發揮課程特色。
</w:t>
          <w:br/>
          <w:t>　資工系副教授陳瑞發所開設的網際服務軟體設計應用於醫療診治，這次和榮總醫院合作。陳瑞發表示，此課程主要針對研究生開設，正因人數較少才能讓學生更能確實參與。陳瑞發說明，在實地服務前，課堂上會教授相關病因及如何操作醫療輔助儀器，讓學生能協助病患使用醫療輔助器材，也能蒐集相關資訊，有助改善醫療輔具。</w:t>
          <w:br/>
        </w:r>
      </w:r>
    </w:p>
  </w:body>
</w:document>
</file>