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a835422fe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由淡江出發 飛抵夢想 出國留學趣！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際化推動多年，自1994年開始鼓勵學生大三出國學習，每年約450人從淡江出發，振翅於七大洲五大洋，帶回豐碩的生活經驗、學習體驗。目前9、10月是申請陸、日學校的月份，10、11月則是申請歐、美學校。在一股出國留學旋風下，本版採訪10位已回校的同學及2位校友，就其經驗分享給有興趣的同學做為申請的參考與借鏡。
</w:t>
          <w:br/>
          <w:t>  首先，了解出國留學的兩種身分作為你展翅的第一步吧！出國留學分為「交換生」及「大三出國學生」2種。
</w:t>
          <w:br/>
          <w:t>
</w:t>
          <w:br/>
          <w:t>交換學生申請流程：
</w:t>
          <w:br/>
          <w:t>
</w:t>
          <w:br/>
          <w:t> 由於每所姊妹校的交換條件都不盡相同，提醒同學申請前可以先上國際交換生網頁 (http://www.oieie.tku.edu.tw/main.php) 查詢，並定期瀏覽網站最新資訊。系級交換生則由各系自行辦理。
</w:t>
          <w:br/>
          <w:t>   根據國際處近2年的統計與調查顯示，文、理、教育3學院學生集中申請大陸學校，同時大陸學校也是工學院學生的首選，但該學院學生對日本學校也十分青睞。對國際學院的學生而言，日本學校是其最愛，其次是大陸與歐洲學校。對外語學院的學生來說，歐洲學校自然是心中的第1名，但該學院學生喜愛日本學校卻更甚於美國學校。商管學院學生的前3名則是美、歐、日。全創學院的學生除了美、歐學校外，韓國也是熱門的考量。
</w:t>
          <w:br/>
          <w:t>   至於就區域的分析排名結果，請參考下表：
</w:t>
          <w:br/>
          <w:t>                          
</w:t>
          <w:br/>
          <w:t>英文四鄭啟群、國企四林葦柔
</w:t>
          <w:br/>
          <w:t>交換學校：美國賓州印第安那大學
</w:t>
          <w:br/>
          <w:t>鄭啓群、林葦柔：結識各路好友，獲益良多
</w:t>
          <w:br/>
          <w:t>   鄭啓群與林葦柔同時都覺得這所大學幅員遼闊，漫步在校園中讓人感到十分閒適，廣大的草坪洋溢著濃濃的運動風。其中美式足球隊極富盛名且實力堅強，讓人印象深刻。
</w:t>
          <w:br/>
          <w:t>   鄭啓群學會計劃假期旅行。但有次從特賣會回旅館的路上，因為轉了很多公車，竟來到一條兩旁都是森林的道路，空蕩無人煙，像極了《沈默之丘》場景，電影畫面頓時湧上心頭。
</w:t>
          <w:br/>
          <w:t>   林葦柔說各種節慶時，學校都會舉辦活動派對，像萬聖節扮鬼、校友派對互相認識、愛爾蘭節時大家則全身著綠裝等。
</w:t>
          <w:br/>
          <w:t>   他們也觀察到這裡的美國人對讀書態度是該讀書就讀書、該玩就玩，有自己的規劃。開學第2天便看見同學在圖書館認真讀書的景況。
</w:t>
          <w:br/>
          <w:t>戰略所陳彥甫
</w:t>
          <w:br/>
          <w:t>交換學校：美國加州州立大學沙加緬度分校
</w:t>
          <w:br/>
          <w:t>人總是要出國住一陣子，才知道世界多大
</w:t>
          <w:br/>
          <w:t>　陳彥甫在政經系就讀大三時，赴該校語言中心交換了1年，課堂裡有來自世界各地的同學，上課時大家發言踴躍，且不會介意答案是否正確，課餘時同學們會互相討論課程內容，這與淡江的上課氣氛不同。
</w:t>
          <w:br/>
          <w:t>他說加緬度座落於沙漠中，夏天氣溫可達攝氏50度、冬天氣溫則下探零下10度，氣溫相當乾燥、初來乍到時會出現嘴唇乾裂、流鼻血等狀況，他建議藥品部分宜先做好準備。而1個半小時車程外的舊金山，是陳彥甫很喜歡的城市，有許多知名景點與精緻的市容。
</w:t>
          <w:br/>
          <w:t>   為塑造全英語環境，他建議可與當地臺灣朋友保持聯繫，但儘量不要與之同住，他認為親身體驗美國人的娛樂、飲食、生活文化才是到國外生活的意義，如瘋狂的House Party、跳傘、打靶、開跑車等都讓他印象深刻！
</w:t>
          <w:br/>
          <w:t>
</w:t>
          <w:br/>
          <w:t>西語四古苡旻
</w:t>
          <w:br/>
          <w:t>交換學校：西班牙卡斯蒂利亞曼查大學
</w:t>
          <w:br/>
          <w:t>真的去西班牙，才能體驗當地生活
</w:t>
          <w:br/>
          <w:t>　古苡旻說，卡斯蒂利亞曼查大學位於馬德里東南方的小城市，當地人十分熱情，生活愜意優閒。常見當地人白天在廣場上調酒聊天，晚上走進酒吧中跳舞同樂。
</w:t>
          <w:br/>
          <w:t>   古苡旻在課程結束後與妹妹去德國做國際志工，結交許多不同國籍，擁有國際觀的朋友，發現若願意交朋友，便能突破語言障礙。經交換後，發現自己個性變得更大方。
</w:t>
          <w:br/>
          <w:t>　在這裡的假期旅行要先考慮季節，另外可以注意當地舉辦的特有節慶或活動。她養成規劃好行程以及住宿後，乘坐廉價航空或地鐵前往歐洲各地旅行。歐洲慣竊猖獗，時常一不小心就被「拉開包包」，她提醒要留意隨身物品。在旅行訂房可以參考下列網站：booking.com天及晚上，陳靜華遇上好幾次公車罷工，有次上學時沒留意公車罷工，竟空等了1小時。
</w:t>
          <w:br/>
          <w:t>德文四陳俊瑋
</w:t>
          <w:br/>
          <w:t>交換學校：德國波昂大學
</w:t>
          <w:br/>
          <w:t>不要放棄每次機會，用心感受
</w:t>
          <w:br/>
          <w:t>　陳俊瑋因系上交換計畫到德國波昂大學，與國際學生依德語能力分班上課，該校不但選課自由，學生亦擅於規劃，勇於嘗試非本科系的課程。課程上教學模式輕鬆自由，採十幾人左右的小班教學，老師喜歡與學生互動、問答。
</w:t>
          <w:br/>
          <w:t>　他常到鄰近小城市旅遊，因繳交學費時有支付費用，搭地鐵便不用額外付費，出示學生證便可搭乘，對學生而言是一大優惠！也可搭乘廉價航空到附近國家旅遊。但在偏遠地區的機場，飛機上的餐點需要付費。陳俊瑋特別喜歡英國的音樂劇，有學生優惠或是定時販售便宜的票，值得注意。
</w:t>
          <w:br/>
          <w:t>
</w:t>
          <w:br/>
          <w:t>經濟四許薰方
</w:t>
          <w:br/>
          <w:t>交換學校：南京大學
</w:t>
          <w:br/>
          <w:t>更認識自己，尋找不同方向
</w:t>
          <w:br/>
          <w:t>　許薰方認為該校的讀書風氣盛行，學生很重視學習。但課餘也不乏休閒娛樂。初至時除教授說話有南京腔外，還有同義名詞轉換上的困難，常不解其義。另外，在水泥地板8人共浴澡堂，同學互相刷背的情景，讓她害羞地找朋友陪伴，不過後來她也能自然地談天說地！
</w:t>
          <w:br/>
          <w:t>　許薰方說，暫時放下臺灣的家人朋友，換來在異地自我探索與成長的歲月，這是成為交換生必須思考的第1步。歷經不同經驗後，她發現自己能夠承擔很多事，也對自己更有自信，並更珍惜與重視家人。
</w:t>
          <w:br/>
          <w:t>企管四白鴻毅
</w:t>
          <w:br/>
          <w:t>交換學校：廈門大學
</w:t>
          <w:br/>
          <w:t>放下成見、打開心胸，便能拓展人脈
</w:t>
          <w:br/>
          <w:t>　白鴻毅介紹廈門大學是以美麗著名的大學，堪稱觀光景點。班上有成群的學霸，白鴻毅說所謂學霸就是以念書為生命中堅持的事，以報告、課業為生活唯一重心。學霸除學習態度認真外，會預先占領教室前排位置，若不提早在上堂課下課前抵達，待上課時便只能坐在教室中後排位置。
</w:t>
          <w:br/>
          <w:t>　在廈門大學的生活中，白鴻毅認識了來自不同背景的人，這些人豐富了他的生活。課餘的假期，他則深入福建旅遊，經歷軟硬臥舖地鐵長行13小時的體驗等，讓他見識更為廣闊。
</w:t>
          <w:br/>
          <w:t>
</w:t>
          <w:br/>
          <w:t>日文四卓宸宇
</w:t>
          <w:br/>
          <w:t>交換學校：日本京都同志社大學
</w:t>
          <w:br/>
          <w:t>打工讓我更近距離體驗日本人的生活
</w:t>
          <w:br/>
          <w:t>　卓宸宇在這所大學的日文中心學習日文1年。在接觸各國學生時，東西方文化差異讓他印象深刻。西方人在玩樂上很放得開，上課時很活潑、不會一直掛心於考試，但考試前夕則努力準備，這些特點是值得學習的。
</w:t>
          <w:br/>
          <w:t>　打工也讓他印象深刻，且感到更能體驗日本人生活，在料理店打工時，必須將各種器物的名稱背熟，很具挑戰性，同事們非常勤快，讓他對其敬業態度感到佩服。
</w:t>
          <w:br/>
          <w:t>　在京都「五山送火」祭典時，料理店的老闆娘特地把報紙上的五山送火報導剪下，叮嚀卓宸宇回到臺灣後，向親友介紹這個延續千年的京都傳統。最後卓宸宇建議，出國前可要多觀察匯率。
</w:t>
          <w:br/>
          <w:t>英文四劉秋蔚
</w:t>
          <w:br/>
          <w:t>交換學校：日本秋田國際教養大學
</w:t>
          <w:br/>
          <w:t>別怕語文能力不好，快申請吧！
</w:t>
          <w:br/>
          <w:t>　這是全英語授課學校，申請時必須考核學生的英文能力。劉秋蔚說這裡全校學生數少，約800人，以小班制授課為主，上課時跟老師、同學能有更頻繁的互動。
</w:t>
          <w:br/>
          <w:t>　日常生活則全都使用日文，連室友都是日本人，1年下來，日文有長足的進步。過年時，劉秋蔚與10多位華人留學生一起做年夜飯，在異鄉過年的經驗很特別。
</w:t>
          <w:br/>
          <w:t>　秋田入冬便成了冰天雪地，初次看到雪非常興奮，這段時光是她最難忘的回憶。但大雪不但會讓交通癱瘓，更因積雪，有些房舍門口因此連進出都成問題！
</w:t>
          <w:br/>
          <w:t>　劉秋蔚提醒想赴日本交換的同學，可留意相關獎學金。出國前建議可帶具Wifi上網功能的設備，並準備具臺灣特色的紀念品，她就帶了龍山寺的護身符，是與外國人交流時能派上用場的好東西。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cc98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d39b1f6f-1e39-4b73-8a01-9603176a232b.jpg"/>
                      <pic:cNvPicPr/>
                    </pic:nvPicPr>
                    <pic:blipFill>
                      <a:blip xmlns:r="http://schemas.openxmlformats.org/officeDocument/2006/relationships" r:embed="Rb2c9f0221f954e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bbcb1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79c6b042-9f4d-4f36-aa05-8643f2fbac99.jpg"/>
                      <pic:cNvPicPr/>
                    </pic:nvPicPr>
                    <pic:blipFill>
                      <a:blip xmlns:r="http://schemas.openxmlformats.org/officeDocument/2006/relationships" r:embed="Rff6e20b9308246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32176" cy="2170176"/>
              <wp:effectExtent l="0" t="0" r="0" b="0"/>
              <wp:docPr id="1" name="IMG_45c1b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b70241f6-11ec-4898-8fbb-478faeae2620.jpg"/>
                      <pic:cNvPicPr/>
                    </pic:nvPicPr>
                    <pic:blipFill>
                      <a:blip xmlns:r="http://schemas.openxmlformats.org/officeDocument/2006/relationships" r:embed="Rac5ab28179fb45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2176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3616" cy="2365248"/>
              <wp:effectExtent l="0" t="0" r="0" b="0"/>
              <wp:docPr id="1" name="IMG_ef4920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0e6711b8-ee44-4a3f-ab1c-6a4e297fbb5a.jpg"/>
                      <pic:cNvPicPr/>
                    </pic:nvPicPr>
                    <pic:blipFill>
                      <a:blip xmlns:r="http://schemas.openxmlformats.org/officeDocument/2006/relationships" r:embed="Ra39922a81ccf43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3616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c9f0221f954eac" /><Relationship Type="http://schemas.openxmlformats.org/officeDocument/2006/relationships/image" Target="/media/image2.bin" Id="Rff6e20b93082461e" /><Relationship Type="http://schemas.openxmlformats.org/officeDocument/2006/relationships/image" Target="/media/image3.bin" Id="Rac5ab28179fb4501" /><Relationship Type="http://schemas.openxmlformats.org/officeDocument/2006/relationships/image" Target="/media/image4.bin" Id="Ra39922a81ccf4339" /></Relationships>
</file>