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6a75a1d0b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【卓爾不群】范榮靖走出舒適圈 勇於挑戰改變的可能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彭博商業周刊／中文版 專題總監 范榮靖
</w:t>
          <w:br/>
          <w:t>
</w:t>
          <w:br/>
          <w:t>　【記者李又如專訪】「我是陰錯陽差地走上記者的路！」這句話，來自一位資深的記者。若去Google這個名字，得不到太多個人資訊，只能從一篇篇署名「范榮靖」的報導，看見他究竟是誰，即是記者無形的影響力。從統計系系友的范榮靖的資歷中，英國、香港、韓國、澳洲、西班牙、中國，好幾個跨國專題，得獎連連，在《遠見》雜誌7年半，就以5個專題拿下8個大獎，即可看見他雄厚的實力。目前在《彭博商業周刊／中文版》擔任專題總監的范榮靖，很難想像，他事業生涯的起頭，竟跟記者工作八竿子打不著邊際。
</w:t>
          <w:br/>
          <w:t>
</w:t>
          <w:br/>
          <w:t>　年輕時，從沒對新聞工作感興趣的范榮靖，只直覺地認為念商學院工作可能較好找，進入統計系卻是惡夢的開始。對系上課業不感興趣的他，轉向社團尋找生活目標，擔任統計系系學會會長那年，學習到管理、人際互動、時間管理，也在課外活動輔導組打工，拓增人脈和眼界。接著他輔系保險，才找到發揮的舞臺。范榮靖形容，保險是一種慈善事業，聚集大眾資金，再重新分配給需要的人，「是世界上最偉大的發明之一！」發現興趣，讓輔系念得十分出色，在大四時考取核保人員證照資格，畢業後踏入企業保險的行銷工作。
</w:t>
          <w:br/>
          <w:t>　看似進入一個夢寐以求的工作，范榮靖卻發現，喜歡保險，卻不喜歡保險工作，因為商業還是脫不了業績。但這條路卻帶來另外一個機會：某天，總經理指著經濟日報的頭版，要他們對報導中的6大新興產業作相關的保險規劃。他開始對媒體產生好奇，這張報紙有多大的力量，讓總經理如此看重？
</w:t>
          <w:br/>
          <w:t>
</w:t>
          <w:br/>
          <w:t>　因著這樣的好奇，加上對保險「工作」的不上手 ，范榮靖轉入媒體，從網路編輯開始，再到記者工作。非傳播科系出生的他，唯一學習的方式就是看別人的報導，捧著其他財經雜誌，邊寫、邊看、邊學。「進步沒有什麼訣竅，就是不斷地寫而已。」
</w:t>
          <w:br/>
          <w:t>　後來到《TVBS周刊》，批判性報導的比例多了。「有一次，我犯了不該犯的錯，沒有去求證。」在求助法務的過程中，范榮靖才深覺，隔行如隔山，萌生學習法律的念頭。於是，他再次回到校園，東吳法律研究所讓他多了一項專業。
</w:t>
          <w:br/>
          <w:t>
</w:t>
          <w:br/>
          <w:t>　之後，他踏入《遠見雜誌》，開始新歷練。「《遠見雜誌》給我很多機會嘗試不同的題材，除了金融外，還涉獵文創、兩岸、教育。」在此，他經歷人生最深刻的採訪經歷。2012年5月《遠見雜誌》發表〈你不知道的環境中國〉，40頁的報導，整整2週跨越大陸11個城市，「我從沒有做過那麼長的採訪。」那不是一個安排好的戰鬥，而像是冒險，「在那些被汙染的地方，必須要找到個案、受災戶，找到對的故事才行。」范榮靖說，一些大案例還可事先聯絡；但越深入內陸，幾乎是逢人就問。
</w:t>
          <w:br/>
          <w:t>　「當地居民看到臺灣來的陌生記者，紛紛圍了上來，氣氛好像看到了『包青天』，異口同聲述說著他們的悲慘處境，因此求助無門，只能這樣宣洩了……」報導中，他將自己的角色放入。這篇專題不只讓世界看見中國背後的實況，也讓無力申冤的人民，找到傳聲的出口。〈你不知道的環境中國〉，拿下當年度兩岸新聞獎雜誌報導佳作、學學文創綠色報導特別獎，隔年拿下亞洲卓越新聞獎（SOPA）環境報導首獎、
</w:t>
          <w:br/>
          <w:t>調查報導優等獎項。SOPA評審盛讚「立體為中國環境污染敲響了警鐘」、「對具體化中國的環境汙染證據上，投入巨大的努力。」同年，范榮靖也以專題〈服務，啓動新中國〉拿下SOPA財經報導類首獎。
</w:t>
          <w:br/>
          <w:t>
</w:t>
          <w:br/>
          <w:t>　人生叩關40歲，范榮靖說，「我很害怕自己就這樣被定型。」他還想要去闖一闖，來到《彭博商業周刊／中文版》。彭博商業周刊（Bloomberg Businessweek）是全球發行量第二大、美國發行量最高的財經雜誌。今年6月在香港發行繁體中文版，新聞團隊則來自香港和臺灣。資深如他，到了這裡卻是一個極大的挑戰。
</w:t>
          <w:br/>
          <w:t>　磨合最久的，是「寫法」。採訪材料都一樣，卻要取捨最符合雜誌風格的寫法。面對資訊爆炸、閱聽眾越來越不願意閱讀又臭又長的文字磚，美國刊物是故事先行、重場景、重細節，封面故事只有「一篇」文章，而非一系列的龐大堆疊，加上美學元素，讓看起來艱澀的財經雜誌好讀了起來。而他也要挑戰編輯能力，「每個階段都有想要努力的事情，在臺灣，財經雜誌是走『大記者』制，但在彭博則是走『大編輯』制，必須訓練編輯能力，例如下標題、改稿子。」
</w:t>
          <w:br/>
          <w:t>
</w:t>
          <w:br/>
          <w:t>　學習對他來說永無止境，注定范榮靖要走上記者這條路。他強調，記者工作，要靠熱情、努力，還有天賦。不只是文章寫得好就可以，「而是對日常生活的觀察與好奇，」他提到，「記者不是下班就可以完全過你自己的生活，切割得乾乾淨淨。走在路上，你會很自然觀察到哪裡發生了什麼新鮮事，每件事情都可以變成題材。」范榮靖鼓勵學子，大學可以無後顧之憂地學習，「絕不是由你玩四年。」應該把握機會去念「硬」的東西，「難的東西總是和興趣成反比，但是簡單的東西自己讀就好啦！有些學科，例如法律、經濟，不管你喜不喜歡，學會了，一輩子都不吃虧。」他也提到，「就算你大學不願意學，踏進職場，環境還是會逼著你學。」范榮靖從大四就看專業性的財經刊物，《天下》、台灣《經濟日報》，充實自己對業界的瞭解，「對於商學院的同學，像這些基本功，是不可能避免的。」
</w:t>
          <w:br/>
          <w:t>　「我想要透過我的筆，把一些東西寫得更好看，讓更多人看了我的文章覺得有幫助。」這是范榮靖心中的記者角色，如同他報導裡隱形的包青天。40歲，他還不願意停下來，離開舒適圈，去迎接更大的挑戰，和改變的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51230b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8de8ad1e-bb4c-4c39-b8cc-0389aa3e649d.jpg"/>
                      <pic:cNvPicPr/>
                    </pic:nvPicPr>
                    <pic:blipFill>
                      <a:blip xmlns:r="http://schemas.openxmlformats.org/officeDocument/2006/relationships" r:embed="R7f87020dca0d46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87020dca0d4644" /></Relationships>
</file>