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89d829a1c4f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企業環保獎三度衛冕 榮譽獎座入本校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本校今年再度榮獲企業環保獎，並蟬連第三年獲獎，意義非凡。總務長羅孝賢表示：「目前僅7所企業單位連續3年獲獎，而本校是全臺第一所獲得企業環保獎的大學，也是第一所連續3年獲獎大學。」將於11月6日上午蒙總統馬英九接見，下午受邀參加行政院環保署頒獎典禮，羅孝賢代表領「企業環保獎」獎狀，行政副校長高柏園代表領「榮譽企業環保獎」獎座。
</w:t>
          <w:br/>
          <w:t>　本校長期致力於環境教育及落實環境保護。8月來訪視的複評委員們對本校讚許有加，尤其對總務長將虛擬人物「謝小毛的一天」融入食衣住行育樂生活中印象深刻，並肯定本校在環保教育推動過程中的努力：包括自備環保杯及餐具享折扣、教室插卡取電、宿舍虛擬錢包、校園設置接駁公車、QR code認識校園大樹、校園設咖啡館、綠色採購、推動無菸校園、加強資源回收分類、設置透水鋪面、營造生態化校園、安全走廊緊急求救系統、開設環保課程等。委員周春娣對美食廣場油煙汙染的改善表示認同、委員曾四恭則讚許，本校逐年都在進步，而今年環境教育特別出色。
</w:t>
          <w:br/>
          <w:t>　高柏園呼籲，「希望培養學生對環境保護有相當的知識，作為推動環保的活力來源，透過教職員以身作則，使環境保護落實在校園中。」羅孝賢說道：「很開心獲得肯定，這歸功於學校長期努力。雖然本校報名的類別為服務業，能脫穎而出實屬難得。淡大是百年樹人的學校，環保就是要教育學生，讓學生重視環保並帶入社會及家庭，逐漸落實變成習慣。同時愛護環境亦即落實品德教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42816"/>
              <wp:effectExtent l="0" t="0" r="0" b="0"/>
              <wp:docPr id="1" name="IMG_09bfd8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6/m\a5ff9add-6c15-4a72-aeac-eb3044e2896a.jpg"/>
                      <pic:cNvPicPr/>
                    </pic:nvPicPr>
                    <pic:blipFill>
                      <a:blip xmlns:r="http://schemas.openxmlformats.org/officeDocument/2006/relationships" r:embed="R86e8f11e42dd4a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42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6f5ee2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6/m\c8cf0a46-e07d-48c5-805c-d3cc7177e61f.jpg"/>
                      <pic:cNvPicPr/>
                    </pic:nvPicPr>
                    <pic:blipFill>
                      <a:blip xmlns:r="http://schemas.openxmlformats.org/officeDocument/2006/relationships" r:embed="R285b374404e54b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c89ca6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6/m\53bb58b2-f3c0-400f-ad34-47c7afdc8364.jpg"/>
                      <pic:cNvPicPr/>
                    </pic:nvPicPr>
                    <pic:blipFill>
                      <a:blip xmlns:r="http://schemas.openxmlformats.org/officeDocument/2006/relationships" r:embed="R77b5c551df4047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63b86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6/m\236e2792-6a9c-4f4b-a7d9-f3ba3ea4ab64.jpg"/>
                      <pic:cNvPicPr/>
                    </pic:nvPicPr>
                    <pic:blipFill>
                      <a:blip xmlns:r="http://schemas.openxmlformats.org/officeDocument/2006/relationships" r:embed="R8ee83babf1e847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2800" cy="3785616"/>
              <wp:effectExtent l="0" t="0" r="0" b="0"/>
              <wp:docPr id="1" name="IMG_efc63a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6/m\f6c28fa4-b308-4cf3-9ff5-da72ee085f6a.jpg"/>
                      <pic:cNvPicPr/>
                    </pic:nvPicPr>
                    <pic:blipFill>
                      <a:blip xmlns:r="http://schemas.openxmlformats.org/officeDocument/2006/relationships" r:embed="R5608a210603842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3785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e8f11e42dd4a9a" /><Relationship Type="http://schemas.openxmlformats.org/officeDocument/2006/relationships/image" Target="/media/image2.bin" Id="R285b374404e54bd6" /><Relationship Type="http://schemas.openxmlformats.org/officeDocument/2006/relationships/image" Target="/media/image3.bin" Id="R77b5c551df4047bc" /><Relationship Type="http://schemas.openxmlformats.org/officeDocument/2006/relationships/image" Target="/media/image4.bin" Id="R8ee83babf1e8479c" /><Relationship Type="http://schemas.openxmlformats.org/officeDocument/2006/relationships/image" Target="/media/image5.bin" Id="R5608a21060384248" /></Relationships>
</file>