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df59dc4b6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商管大樓特色空間吸睛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商管大樓在新學期成為新生口耳相傳的參觀亮點，「哇！洗手間像五星級飯店」、「樓梯廳和角落和休息空間比我家還舒適」，這是因為商管大樓整棟全面翻新，讓人走進商管時，心情有不同的轉換及處處得到驚喜。商管學院訂定22日下午2點30分舉辦「新創．創新」茶會，歡迎參加。</w:t>
          <w:br/>
        </w:r>
      </w:r>
    </w:p>
  </w:body>
</w:document>
</file>