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1f7c258f9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飲‧影展感官饗宴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欣賞研習社及吧檯研習社，於上週聯合舉辦的「飲。影」攝影展，吸引師生駐足欣賞。本次以「飲。影。癮」為發想，除有電影發展史上代表電影作品海報、安排連續8小時的電影放映室外，吧檯研習社現場亦提供食物和飲料，以享受視覺與味覺的愉悅。電影欣賞研習社社長英文三劉怡孜表示，取「癮」的諧音，希望表達出看電影是會上癮的，現場為影客安排特調飲料，使人看電影時更感輕鬆。（文／鄭文媛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b815f8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85c2d8f7-8c14-44be-b121-91313853febc.jpg"/>
                      <pic:cNvPicPr/>
                    </pic:nvPicPr>
                    <pic:blipFill>
                      <a:blip xmlns:r="http://schemas.openxmlformats.org/officeDocument/2006/relationships" r:embed="R7a9bf301ccfd4e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9bf301ccfd4e59" /></Relationships>
</file>