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720cf279b47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環境節踩街淡水統計公行實作意見調查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【記者高嘉甫淡水校園報導】12日的「2013新北市國際環境藝術節」活動，讓淡水老街很熱鬧，有超過50組團體，以環保回收素材裝扮各國服飾造型，在淡水老街創意踩街。
</w:t>
          <w:br/>
          <w:t>　本校童軍團帶著淡水區的大小童軍近百人，扮裝《神偷奶爸》中的小小兵，在老街中掀起黃色旋風，受到民眾熱烈的歡呼，童軍團家長後援會還將當天活動盛況製作《童軍團踩街》影片，在Youtube中與大家分享。
</w:t>
          <w:br/>
          <w:t>　童軍團群長水環三楊易樺表示，為了響應環保，以瓦楞紙的素材製作道具和服飾，除了呼應主題，還能宣傳明年童軍團的40週年團慶，讓大家感受到淡水區童軍團的活力，「我們大約花4個月的籌備期，與家長協調小朋友的時間、製作道具等，看到參觀民眾熱情的回應，這一切的辛苦都是值得的。」童軍團踩街影片網址（http://www.youtube.com/watch?v=x-j4XAg93nI&amp;feature=share）。
</w:t>
          <w:br/>
          <w:t>　此外，本次的活動滿意度調查由本校統計系和公行系合作進行，統計系教授蔡宗儒說明，這是第二次協助進行統計調查工作，由統計系負責問卷調查、資料分析，以及報告撰寫；公行系助理教授蔡葉偉《地方政府》的大三生則支援面訪，事先與大家充分溝通和訪前訓練，蔡宗儒表示，感謝公行系系主任黃一峯的促成與協助，除了服務地方外，也讓學生有統計諮詢的實作機會，預計12月會將成果報告提交淡水區區公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b0e36a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0ea20edf-1d7d-4bd5-8e53-1b0a926d75bf.jpg"/>
                      <pic:cNvPicPr/>
                    </pic:nvPicPr>
                    <pic:blipFill>
                      <a:blip xmlns:r="http://schemas.openxmlformats.org/officeDocument/2006/relationships" r:embed="Re111764cfbbb48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11764cfbbb48c7" /></Relationships>
</file>