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f85911bb4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國防社30年成果展 射擊體驗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防研究社上週在黑天鵝館舉辦「國研三十而立」30周年成果展，展覽內容有各國及各軍種的迷彩服、長短槍枝及其他裝備，並有畢業校友在國防領域著作。現場更設有靶場，讓同學實際體驗瓦斯槍的射擊後座力。
</w:t>
          <w:br/>
          <w:t>　國防研究社社長陳信瑜表示，這些展品多半是社員的收藏，藉由這次的展覽凝聚社團的發展歷程，並讓大家了解國防的專業領域。（文／陳騫靜、攝影／吳國禎）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d3bab6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ac1de9ca-4798-4aaa-bc9b-5f3dd2aaf211.jpg"/>
                      <pic:cNvPicPr/>
                    </pic:nvPicPr>
                    <pic:blipFill>
                      <a:blip xmlns:r="http://schemas.openxmlformats.org/officeDocument/2006/relationships" r:embed="R408be5f028cb4c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8be5f028cb4c8c" /></Relationships>
</file>