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b25e7937244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淡江中文學報 連3年收錄THCI Core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由中文系所出版〈淡江中文學報〉連續3年收錄在國科會《臺灣人文學引文索索引核心期刊》。〈淡江中文學報〉創刊於1992年，刊載全世界漢學學者有關文學、語言文字、思想、文獻等議題之研究論文。現任主編張雙英表示，「感謝國科會對於學報在學術貢獻及努力給予了極大的肯定，團隊將會繼續努力。」此外，耗時近20年，中文系教授張雙英著作《現當代西洋文學批評綜述》於上月出版，讀者群設定為大學生，曾歷經多次刪修，所以發表時程比原定計畫遲了幾年，同時儘量做到淺顯易懂，讓讀者能夠了解。張雙英提到，赴美深造期間巧遇西洋文學批評發展的高峰期，進而接觸西洋文學批評的論述，並立志將所學帶回國。他表示，「希望學生在讀完書後，對各種理論及背景有更完整的認識。」</w:t>
          <w:br/>
        </w:r>
      </w:r>
    </w:p>
  </w:body>
</w:document>
</file>