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08f157bb2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新生志願序大幅提升 前進高中見成效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劉芷均淡水校園報導】招生組將於9日上午10時在淡水校園舉辦第3屆「擁抱蛋捲－102淡江大學生活體驗營」，邀請北北基地區各高中學生參觀本校，並參與校慶活動。希望能藉此加深高中生對本校印象，進而提升就讀本校之意願，截至上週已有近140名高中生報名。
</w:t>
          <w:br/>
          <w:t>　上月30日召開本校招生委員會103學年度第2次會議，教務長葛煥昭專題報告〈102學年度大學日間部入學新生資料分析〉。tm「大學考試入學分發」新生志願序，本學年度新生將本校學系選填1至10志願之人數，從26.0%大幅提高至37.4%。另就100至102學年度與同性質11所大學（輔仁、東吳、元智、中原、世新、實踐、逢甲、靜宜、東海、銘傳、文化）指考成績排名比較，本校排名仍維持第5名不變。
</w:t>
          <w:br/>
          <w:t>　葛煥昭從新生資料分析，100至102學年度入學新生高中來源學校，各地區的比例並無太大差異，65%以上學生均集中於北部地區。其次是南部地區，推測原因為該區沒有與本校同性質的私立大學。所以建議各學系持續配合「前進高中計畫」，打破地緣關係積極招生宣導，招收更多非北部地區的學生。教務處將更進一步規劃南部地區高中學校為合作對象，讓本校未來新生能呈現更多元化！依據數據顯示，102學年度各系負責推動成果，前3名分別為中文系、大傳系、保險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00a02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b1ae6cef-6d50-41da-ad6d-298ce9b09a8c.jpg"/>
                      <pic:cNvPicPr/>
                    </pic:nvPicPr>
                    <pic:blipFill>
                      <a:blip xmlns:r="http://schemas.openxmlformats.org/officeDocument/2006/relationships" r:embed="Rd2001f7b9aa542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001f7b9aa542f5" /></Relationships>
</file>