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17c6c8f55145b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WOS國際顧問8日有約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蘇靖雅淡水校園報導】想知道如何撰寫論文，投稿到優質期刊網站，提昇論文能見度嗎？圖書館參考組邀請任職於新加坡湯森路透的甯寧博士，將於8日10時在I501，演講「與WOS國際顧問有約—搭乘科研高鐵，提升研究國際影響力」。甯寧擔任科學與學術研究的解決方案顧問，橫跨鑽研電路與系統、材料與裝置以及計算神經科學等領域，並在國際著名同儕審查期刊及會議論文中發表六十多篇論文，將介紹如何運用引文協助研究、論文寫作要領、掌握期刊投遞以及利用論文提升影響力（報名網址：http://enroll.tku.edu.tw/）。</w:t>
          <w:br/>
        </w:r>
      </w:r>
    </w:p>
  </w:body>
</w:document>
</file>