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5b74f42894f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盲資中心桌遊講座 趣談職涯發展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【記者黃怡玲淡水校園報導】本校盲生資源中心於上月23日晚上為身心障礙學生舉辦了一場「少年奇幻漂流，桌遊淺談職涯」講座，邀請實踐大學資源教室輔導老師洪瑞聲分析職涯發展以及求職技巧， 18位學生參與，過程中歡笑聲不斷。
</w:t>
          <w:br/>
          <w:t>　活動將同學分為2組進行桌上遊戲，藉由趣味體驗，讓身心障礙生從中了解自己的職業興趣及取向，提早做好生涯規劃。盲生資源中心輔導老師張閎霖表示，如此才能建立同學正確的職涯態度，並培養職場需要的核心能力，及就業必備的相關技能。公行二陳琦翰認為，在遊戲中要和其它玩家互相競爭，來爭取最高積分，在競爭中卻也需要團隊合作及互相溝通，達到雙方都能接受的結果。「讓我們了解到將來進入職場中也會遇到類似的過程，簡單桌遊也有豐富收穫喔！」</w:t>
          <w:br/>
        </w:r>
      </w:r>
    </w:p>
  </w:body>
</w:document>
</file>