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56964e26547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星空鋼琴彈曼妙 管樂造音奏精彩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【記者楊宜君、盧逸峰淡水校園報導】管樂
</w:t>
          <w:br/>
          <w:t>社分別於上月29日、30日在文錙音樂廳舉行期中成果發表會。管樂社舉辦「造音」室內音
</w:t>
          <w:br/>
          <w:t>樂會，上半場以創意打擊重奏開場，營造出可愛逗趣的感覺，下半場則以垃圾桶作為打擊樂器呈現戲劇性的開場，最後以目前當紅的動畫《進擊的巨人》的主題曲〈紅蓮の弓矢〉為壓軸；5位演奏者身穿學士服、臉帶著卡通面具，引起臺下觀眾共鳴。化學一葉珈伶說：「打擊重奏讓氣氛頓時變得活潑，讓我見識管樂不同一面。」鋼琴社則以「星空」為題，主持人以說故事方式將16首表演曲目串聯在一起，並還有社團指導老師戴權文進行吉他表演，吸引許多觀眾欣賞鋼琴音樂，讓臺下座無虛席。鋼琴社社長保險二黃偲涵表示，本次音樂會希望讓觀眾感受置身在星空下，以放鬆的心情、聆聽鋼琴最清脆的聲音。</w:t>
          <w:br/>
        </w:r>
      </w:r>
    </w:p>
  </w:body>
</w:document>
</file>