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9a72eb30f8d4d5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516 期</w:t>
        </w:r>
      </w:r>
    </w:p>
    <w:p>
      <w:pPr>
        <w:jc w:val="center"/>
      </w:pPr>
      <w:r>
        <w:r>
          <w:rPr>
            <w:rFonts w:ascii="Segoe UI" w:hAnsi="Segoe UI" w:eastAsia="Segoe UI"/>
            <w:sz w:val="32"/>
            <w:color w:val="000000"/>
            <w:b/>
          </w:rPr>
          <w:t>A GREAT MAJORITY OF TEACHERS DISSATISFIED WITH STUDENTS’ READING ATMOSPHERE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great majority of TKU faculty is dissatisfied with the “reading atmosphere” of students, according to the results of a census available recently.  
</w:t>
          <w:br/>
          <w:t>
</w:t>
          <w:br/>
          <w:t>The same results also show that only 26.3 percent of students polled expressed their satisfaction with the reading atmosphere, 22.7 percent expressed their dissatisfaction and very dissatisfaction. Over 50 percent of respondents expressed no comments.  
</w:t>
          <w:br/>
          <w:t>
</w:t>
          <w:br/>
          <w:t>Some 21.8 percent of professors polled expressed their satisfaction and very satisfaction with the “reading atmosphere” while 55.7 percent of respondents expressed their dissatisfaction and very dissatisfaction. No comments accounted for 22.6 percent.  
</w:t>
          <w:br/>
          <w:t>
</w:t>
          <w:br/>
          <w:t>School authorities conducted a census on students’ “quality”, “reading atmosphere” and “learning attitude” with a random of 678 faculty and 6,720 students last month.  
</w:t>
          <w:br/>
          <w:t>
</w:t>
          <w:br/>
          <w:t>Students of the College of Technology topped the list of satisfaction with the quality, reading atmosphere and learning attitude among the nine colleges. TKU President Chang Horng Jinh asked at a symposium on institutional and administrative innovation that every department and institute should review it, according to the statistics.  
</w:t>
          <w:br/>
          <w:t>
</w:t>
          <w:br/>
          <w:t>Faculty of the Center for Futures Studies expressed 100 percent of dissatisfaction with the reading atmosphere while that of Department of Transportation Management, Department of Information Management and the Graduate Institute of American Studies expressed 80 percent of dissatisfaction. Touching on this problem, Chen Kuo-hua, Director, Center for Futures Studies, said that a random sample of a professor could not represent the opinion of the whole faculty. Huang Chen-chung, Chair, Department of Information Management, said that the standard of satisfaction and dissatisfaction is quiet difficulty to judge because the ratio of the personal viewpoint is very high. Lo Yu-lung, a student from the Graduate Institute of Electrical Engineering, said that a great majority of students are studying hard.  
</w:t>
          <w:br/>
          <w:t>
</w:t>
          <w:br/>
          <w:t>As to the quality of student, 24.2 percent of professors polled said that they are satisfaction and very satisfaction while 36 percent expressed their dissatisfaction and very dissatisfaction. No comments occupied 40 percent.  
</w:t>
          <w:br/>
          <w:t>
</w:t>
          <w:br/>
          <w:t>Some 30.3 percent of students polled expressed their satisfaction and very satisfaction while 18.5 percent of student respondents expressed their dissatisfaction and very dissatisfaction. No comments accounted for 50 percent.  
</w:t>
          <w:br/>
          <w:t>
</w:t>
          <w:br/>
          <w:t>Touching on the “learning attitude”, 26.3 percent of students polled expressed satisfaction and very satisfaction while 22.7 percent expressed their dissatisfaction and very dissatisfaction. No comments accounted for 51 percent.</w:t>
          <w:br/>
        </w:r>
      </w:r>
    </w:p>
  </w:body>
</w:document>
</file>