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215350043ea432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516 期</w:t>
        </w:r>
      </w:r>
    </w:p>
    <w:p>
      <w:pPr>
        <w:jc w:val="center"/>
      </w:pPr>
      <w:r>
        <w:r>
          <w:rPr>
            <w:rFonts w:ascii="Segoe UI" w:hAnsi="Segoe UI" w:eastAsia="Segoe UI"/>
            <w:sz w:val="32"/>
            <w:color w:val="000000"/>
            <w:b/>
          </w:rPr>
          <w:t>TKU FINE ARTS EXHIBITION OPENS, TEA PARTY TO BE HELD FOR EXHIBITION ON Nov. 8</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Do you know TKU is a place of hiding dragons and crouching tigers? The answer is that TKU is a real place of hiding dragons and crouching tigers. Among the faculty, the professors have not only performed well in their specialties and teaching but also well performed in the field of fine arts. You will know how sharp they are if you appreciate the TKU Fine Arts Exhibition now being held at Carrie Chang Fine Arts Center, Tamsui Campus.  
</w:t>
          <w:br/>
          <w:t>
</w:t>
          <w:br/>
          <w:t>Founded two years ago, Carrie Chang Fine Arts Center is dedicating itself to upgrading the campus arts. Sixteen exhibitions, including calligraphy, oil paintings, photography, paintings done by cross strait painters and paintings done by Haitians have been so far held at the Center. The Center becomes a visiting place for foreign guests and pupils of senior high schools.  
</w:t>
          <w:br/>
          <w:t>
</w:t>
          <w:br/>
          <w:t>Works on display include western paintings done by Profs.Tseng Chang-sheng and Shen Chen, Chinese paintings done by Profs. Lee Chi-mao, Liu Ling-li and Wu Shih-wei, calligraphic works done by Tsui Cheng-tsung, Ma Ming-hao and Chang Ping-huan, Cartoons done by Prof. Hung Der-lin, Sculptural works done by Profs. Wang Hsiu-chi and Katsuaki Uehara, photographic works done by Profs. Lu Yao-chin and Feng Wen-hsing and pressed flowers done by Prof. Yang Ching-yi.  
</w:t>
          <w:br/>
          <w:t>
</w:t>
          <w:br/>
          <w:t>In order to celebrate the exhibition, a tea party will be held on Nov. 8 (Friday) at the Center.</w:t>
          <w:br/>
        </w:r>
      </w:r>
    </w:p>
  </w:body>
</w:document>
</file>