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f4b80cda2934ac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911 期</w:t>
        </w:r>
      </w:r>
    </w:p>
    <w:p>
      <w:pPr>
        <w:jc w:val="center"/>
      </w:pPr>
      <w:r>
        <w:r>
          <w:rPr>
            <w:rFonts w:ascii="Segoe UI" w:hAnsi="Segoe UI" w:eastAsia="Segoe UI"/>
            <w:sz w:val="32"/>
            <w:color w:val="000000"/>
            <w:b/>
          </w:rPr>
          <w:t>500 Alumni Voices Celebrate On Homecoming Day</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On November 9th the 2013 Alumni Homecoming Day celebration took place in the Student Activity Center. In attendance was President Flora Chia-I Chang, Former President Yun-shan Lin, President of the TKU World Alumni Association, Dr. Loo Soon, President of the University Alumni Association Headquarters Ding-chuan Chen, Administrative Vice Director, Chao-shen Chen, this year’s 6 Eagle Award winners, and 500 alumni from all over the world. 
</w:t>
          <w:br/>
          <w:t>President Chang began by expressing her gratitude for the alumni support while mentioning she most eagerly anticipates the finished construction of the Shou Chien International Conference Center. This was one of the many aspirations discussed among the alumni after the Eagle Award ceremony had finished. The Chairperson of the HIWIN Technologies Corp., Eric Y.T. Chou, expressed, “Not only in the past, but also in the present and especially the future, we must continue to support the Automation Intelligence and Robotics program.” There were also many alumni such as Jian Han-Xu who expressed their sincere gratitude to the university and teachers for molding them into successful members of society. Maggie S.Y. Hsu of the National Project Management Association, stated, “I’m 100% TKU for life! I hope to use everything in my ability to assist TKU in a brighter future.” 
</w:t>
          <w:br/>
          <w:t>The discussions of projects, gratitude and loyalty fueled the passion of the alumni’s unity at the Homecoming Day celebration. It was followed by President Chang giving thanks to the alumni for helping promote Tamkang University around the globe. She also gave a special thanks to Uno Masao, of the Japanese Literature Department, who received the “Life-time Contribution Award” for her donations to the university. They used the remainder of the Homecoming Day event to recognize the other generous donations received from the gathered alumni while also discussing strategies that could be adopted to further TKU’s fundraising abilities.</w:t>
          <w:br/>
        </w:r>
      </w:r>
    </w:p>
    <w:p>
      <w:pPr>
        <w:jc w:val="center"/>
      </w:pPr>
      <w:r>
        <w:r>
          <w:drawing>
            <wp:inline xmlns:wp14="http://schemas.microsoft.com/office/word/2010/wordprocessingDrawing" xmlns:wp="http://schemas.openxmlformats.org/drawingml/2006/wordprocessingDrawing" distT="0" distB="0" distL="0" distR="0" wp14:editId="50D07946">
              <wp:extent cx="4876800" cy="3255264"/>
              <wp:effectExtent l="0" t="0" r="0" b="0"/>
              <wp:docPr id="1" name="IMG_cfb16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1/m\f91c05d3-da0d-45d3-a2cb-dafe3d1523dd.jpg"/>
                      <pic:cNvPicPr/>
                    </pic:nvPicPr>
                    <pic:blipFill>
                      <a:blip xmlns:r="http://schemas.openxmlformats.org/officeDocument/2006/relationships" r:embed="R811a19293e6d4ef1" cstate="print">
                        <a:extLst>
                          <a:ext uri="{28A0092B-C50C-407E-A947-70E740481C1C}"/>
                        </a:extLst>
                      </a:blip>
                      <a:stretch>
                        <a:fillRect/>
                      </a:stretch>
                    </pic:blipFill>
                    <pic:spPr>
                      <a:xfrm>
                        <a:off x="0" y="0"/>
                        <a:ext cx="4876800" cy="32552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11a19293e6d4ef1" /></Relationships>
</file>