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ee5e313bd894b8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911 期</w:t>
        </w:r>
      </w:r>
    </w:p>
    <w:p>
      <w:pPr>
        <w:jc w:val="center"/>
      </w:pPr>
      <w:r>
        <w:r>
          <w:rPr>
            <w:rFonts w:ascii="Segoe UI" w:hAnsi="Segoe UI" w:eastAsia="Segoe UI"/>
            <w:sz w:val="32"/>
            <w:color w:val="000000"/>
            <w:b/>
          </w:rPr>
          <w:t>Dr. Loo Soon is Appointed New President of TKU World Alumni Association</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On November 9th the TKU World Alumni Association held their 9th annual meeting for first time members in the Ching-sheng International Conference Hall. In attendance was President Flora Chia-I Chang, Vice President of Academic Affairs, Gwo-hsing Yu, Vice President of International Affairs, Wan-chin Tai, Honorary President of TKU Alumni Association, Ching Nan Chen, President of the TKU World Alumni Association, Dr. Loo Soon, President of the University Alumni Association Headquarters Ding-chuan Chen, Administrative Vice Director, Chao-shen Chen, President of the Tamkang University Worldwide Federation of Alumni Association, Rui-Long Sun, President of Tamkang University Alumni Association, Song Cheng and hundreds of other esteemed guest. 
</w:t>
          <w:br/>
          <w:t>President Chang stated, “Today President of the TKU World Alumni Association, Ching Nan Chen, will officially hand over his position and powers to Dr. Loo Soon. Both members have played crucial roles in the development of our alumni associations.” Following her statement, President Chang presented Ching Nan Chen with a certificate of appreciation, honoring his many years of personal contributions to the university. From this moment forward, the responsibilities of the TKU World Alumni Association have been officially handed to Dr. Loo Soon. 
</w:t>
          <w:br/>
          <w:t>Ching Nan Chen not only expressed his gratitude and honor of having the opportunity to be a part of such a magnificent organization, he also stated,” I’m happy to see so many alumni gathered together today and it is my desire to continue helping my alumni brothers and sisters with anything they may need in the future.” The ceremony ended with Dr. Loo Soon promising to do his best as the new President of the TKU World Alumni Association.</w:t>
          <w:br/>
        </w:r>
      </w:r>
    </w:p>
    <w:p>
      <w:pPr>
        <w:jc w:val="center"/>
      </w:pPr>
      <w:r>
        <w:r>
          <w:drawing>
            <wp:inline xmlns:wp14="http://schemas.microsoft.com/office/word/2010/wordprocessingDrawing" xmlns:wp="http://schemas.openxmlformats.org/drawingml/2006/wordprocessingDrawing" distT="0" distB="0" distL="0" distR="0" wp14:editId="50D07946">
              <wp:extent cx="4876800" cy="3255264"/>
              <wp:effectExtent l="0" t="0" r="0" b="0"/>
              <wp:docPr id="1" name="IMG_6473a6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11/m\a29a183f-a99f-450d-b425-641d9d389c05.jpg"/>
                      <pic:cNvPicPr/>
                    </pic:nvPicPr>
                    <pic:blipFill>
                      <a:blip xmlns:r="http://schemas.openxmlformats.org/officeDocument/2006/relationships" r:embed="R996bd7832ec3480c" cstate="print">
                        <a:extLst>
                          <a:ext uri="{28A0092B-C50C-407E-A947-70E740481C1C}"/>
                        </a:extLst>
                      </a:blip>
                      <a:stretch>
                        <a:fillRect/>
                      </a:stretch>
                    </pic:blipFill>
                    <pic:spPr>
                      <a:xfrm>
                        <a:off x="0" y="0"/>
                        <a:ext cx="4876800" cy="325526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96bd7832ec3480c" /></Relationships>
</file>