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ce0bb19e4540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Tamkang University Publishes Foreign Language Newspaper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Ya-Ting Li, Tamkang Times】The College of Foreign Language and Literature began publishing the “Tamkang Foreign Language Newspaper” on November 25th. Dean of the College of Foreign Language and Literature, Dr. Hsi-Deh Wu, expressed, “The Tamkang Foreign Language Newspaper will be published in 6 different languages in order to get exchange students more involved in the activities on campus. Language teachers can also use these articles as part of their teaching curriculum.” Each month the Foreign Language Newspaper will publish six different newspapers, each paper will be published in a different language. All students are welcome to participate and read in this informational cultural exchange.</w:t>
          <w:br/>
        </w:r>
      </w:r>
    </w:p>
  </w:body>
</w:document>
</file>