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05b34204e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堅持、毅力、努力不懈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文／廖述賢
</w:t>
          <w:br/>
          <w:t>學術相關的工作，是一件具有挑戰性的工作。因為要透過教學、研究、與服務，與學生的互動與指導，來達到學術工作的各項目標，以及創造學術工作的績效。這個工作歷程是漫長的，如果缺乏熱情、目標、與動力，恐怕無法長期來將學術的工作做好，我將個人的努力與作法分享如下：
</w:t>
          <w:br/>
          <w:t>一、給自己設定長期學術發展的目標：在沒有完成學術升等之前，一切的努力與準備，以學術的升等為重，故學術論文的研究及發表，成為學術發展的初期目標。隨著學術升等，累積學術研究與發表的能力，設定個人在產、官、學各方面的發展與服務目標。在產業界部份，我會積極參與跟企業合作的機會，累積產業界的學習與人脈，目前我已與十餘家企業，建立各種產學合作的關係。在政府服務部份，分別擔任：考試院公務人員高等考試暨普通考試命題暨閱卷委員、研考會諮詢委員、交通部專案審查委員、經濟部專案審查委員、國防部專案委員、立法院專案委員，以及勞委會專案委員等工作，透過政府各部門的工作參與，瞭解政府的施政政策與規劃，拓展個人的視野，對於教學與研究工作，有非常大的幫助。在學術服務方面，分別擔任：高等教育評鑑中心評鑑委員、臺灣評鑑協會評鑑委員、教育部專案暨學術升等審查委員，與國科會專案與研究計畫審查委員等服務工作。今年並透過移地研究的機會，將本校與印尼 Universitas Muhammadiyah兩校完成合作備忘錄(MOU)簽訂的聯繫工作，促進本校的國際學術合作。透過上述相關學術服務工作，深入瞭解學術界的近況與未來發展，可以具備較宏觀的學術視野，來規劃自己在學術界的長期發展。
</w:t>
          <w:br/>
          <w:t>二、將學術發展的目標與學術工作相結合：不同的學術發展目標，都能與學術工作來結合。例如可以將產、官、學界的資源，導入教學與研究的過程。除了邀請具有規模的企業主於課程演講之外，亦能提供學生於業界產學合作的機會，同時透過多方的合作機會，將產業界的問題及資料，提供給學生做研究之用。一方面，在學術上具有學術發表的成果，另一方面，能學習企業界的實務經驗。部分同學，經過這個過程，不但在學期間，能夠學習管理實務，畢業之後透過學術資源的結合，還能夠順利地求職與就業。故個人將學術發展的目標與學術工作相結合，有利於學術工作的執行與推動，並產生具體的成果。
</w:t>
          <w:br/>
          <w:t>三、不斷為長期學術發展的目標來作學習準備：要獲得學術資源，就必須要有獲得資源的條件，故必須持續為長期學術發展的目標作準備。不論是學術發表的能力、企業產學合作的能力、政府服務工作的專業能力，皆要靠平時不斷學習與努力，來累積足夠的經驗與知識。
</w:t>
          <w:br/>
          <w:t>四、培養學術工作的熱情與建立研究團隊：我認為學術工作要有熱情與建立研究團隊，才能長期累積實力開創成果。我常常跟學生說，老師好，學生不一定會好；學生好了，老師才會好，老師要有熱情及組織，才能引領學生往前走。例如，我每個月都會召開讀書會，除了自己做專題分享之外，還邀請家族已經畢業的博士同學，回來學校與在校生分享工作與學術心得，一起與在校生做研究與發表。我的目的就是希望透過讀書會的平台，將家族博士、碩士、EMBA同學的學術及實務發展，透過參與及合作來將資源共享，長期而言可以延續並累積家族發展的能量。</w:t>
          <w:br/>
        </w:r>
      </w:r>
    </w:p>
  </w:body>
</w:document>
</file>