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b0f9d74df449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The College of Foreign Languages and Literatures Signs Contract With Kumamoto University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Tamkang Times】On December 5th Kumamoto University’s professors of Social Culture and Scientific Research, Isao Watanabe, Mori Masato and Vice President of the Literature Department, Dr. Mizumoto, met with the College of Foreign Languages and Literatures to sign an agreement officially establishing a student exchange program between the two universities. In attendance representing TKU at the signing agreement was Dean of the College of Foreign Language, Hsi-deh Wu, Director of the Japanese Language Department, Yaw-huei Maa and Dean of International Affairs, Pei-wha Chilee. In addition to signing the agreement, participants at the meeting also exchanged gifts and discussed curriculum concerns. Hsi-deh Wu stated that one of the most concrete methods of academic education is to study and learn in another country. Isao Watanabe expressed his gratitude and stated that he looked forward to beginning the new program.</w:t>
          <w:br/>
        </w:r>
      </w:r>
    </w:p>
  </w:body>
</w:document>
</file>