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318b6bb8240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比較文學培養國際視野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英文系於13、14日與中華民國比較文學學會共同舉辦中華民國第11屆國際比較文學會議，主題為「世界之後：新比較文學的可能」。校長張家宜、臺灣大學外文系特聘教授廖朝陽、臺灣師範大學英語系教授梁孫傑等多位學者共同參與。研討會討論比較文學研究在臺灣的發展，藉培育具有國際視野的跨世紀人才，也希望能以具體的在地視點，關照全球化及科技趨勢下，比較文學所面臨的新挑戰和新風貌。
</w:t>
          <w:br/>
          <w:t>　英文系主任蔡振興表示，「本次研討會是一種承先啟後的想法，將過往比較文學的概念，對未來比較文學做更進一步推動，期望能為外語學院的學生，帶來更多元的學習。」</w:t>
          <w:br/>
        </w:r>
      </w:r>
    </w:p>
  </w:body>
</w:document>
</file>