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514b80b9b48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資傳「媒媒嘎嘎」開展中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【記者陳安家淡水校園報導】資傳系第十三屆成果發表「媒媒嘎嘎」將於23日至27日在黑天鵝館展出，此次主要分為互動行銷網站組、遊戲組、動畫組和音像創作組4大組別。
</w:t>
          <w:br/>
          <w:t>  「媒媒嘎嘎」由隸屬於資訊傳播學系之創意數位媒體教學實習中心主辦，藉由動畫製作、網站架設及音樂創作等配合各別主題呈現1年來的努力，並在展期中推出一系列聖誕節活動，歡迎大家一同共襄盛舉。</w:t>
          <w:br/>
        </w:r>
      </w:r>
    </w:p>
  </w:body>
</w:document>
</file>