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f27702906c40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916 期</w:t>
        </w:r>
      </w:r>
    </w:p>
    <w:p>
      <w:pPr>
        <w:jc w:val="center"/>
      </w:pPr>
      <w:r>
        <w:r>
          <w:rPr>
            <w:rFonts w:ascii="Segoe UI" w:hAnsi="Segoe UI" w:eastAsia="Segoe UI"/>
            <w:sz w:val="32"/>
            <w:color w:val="000000"/>
            <w:b/>
          </w:rPr>
          <w:t>Yu-ru Ding Receives Award For Her Outstanding Thesis</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Last year fourth-year Chemistry student, Yu-ru Ding, received praise for her research in “The Natural Screening of Total Parenteral Nutrition.” This year she once again brought more exciting news to the Department of Chemistry when she entered Taiwan Testing and Quality Assurance Association’s “2013 Asian Professional Technical Food Examination and Evaluation Conference.” This year she received a commendation for her thesis that describes the procedure of utilizing zebrafish embryo as a supplement for total parenteral nutrition. 
</w:t>
          <w:br/>
          <w:t>Yu-ru Ding stated that she believed the dangers in the daily food industry are always increasing. She decided to research various materials in Chinese medicine as a platform to understand how to resolve different issues. She stated, “I’m grateful to Assistant Professor in the Chemistry Department, Yau-heng Chen, and Fo Guang University for their guidance and assistance in this project. It has been both a rewarding yet exhausting process for everyone.”</w:t>
          <w:br/>
        </w:r>
      </w:r>
    </w:p>
  </w:body>
</w:document>
</file>