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84066052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CHING-SHENG PLAZA BECOMES NEW STRIKING SPOT ON TAMSUI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newly completed Ching-sheng Plaza will immediately emerge before your eyes after you are climbing over the Kenan Slope. TKU has consistently been upholding its principle to maintain an open-style campus without wall, a spirit of TKU. 
</w:t>
          <w:br/>
          <w:t>
</w:t>
          <w:br/>
          <w:t>TKU, therefore, has never built a school gate since it was founded in 1950. Prof .Jeng Hoang-ell of Department of Architecture was consigned by the school authorities to design an open air plaza “Ching-sheng Plaza”. The construction work beginning last July will be completed in September. 
</w:t>
          <w:br/>
          <w:t>
</w:t>
          <w:br/>
          <w:t>The plaza is composed of lawn and stone-stepped seats which are surrounding along the Ching-sheng Statue. The design is aimed at creating a special feature of entrance concept, Prof. Jeng said, adding that it will offer a humanizing campus space. 
</w:t>
          <w:br/>
          <w:t>
</w:t>
          <w:br/>
          <w:t>Students will have a different view effect if he views the entrance of Tamsui River from the Chinese Palace-style road or from the plaza. The plaza is accommodated with 300 seats. A dancing stage can be built in front of the seats. The plaza is an open air space that can offer a location for activities performed by students associations and clubs. 
</w:t>
          <w:br/>
          <w:t>
</w:t>
          <w:br/>
          <w:t>The University’s Triple Objective— Globalization, Information-oriented Education and Future-oriented Education—to be made into Koji pottery will mount the wall located at the top of Kenan Slope. This part of work will be completed by Nov. 8. 
</w:t>
          <w:br/>
          <w:t>
</w:t>
          <w:br/>
          <w:t>Talking about the concept of design, Prof. Jeng said that the design aims to help students experience the spirit of Tamkang shortly after they enter into the plaza. 
</w:t>
          <w:br/>
          <w:t>
</w:t>
          <w:br/>
          <w:t>In order to correspond to the spirit of open-air campus, Jeng went on saying that the concept of plaza is inspired by his European trip.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10c9b2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bfdedf28-7713-4c64-8616-4e974c4b68d6.jpg"/>
                      <pic:cNvPicPr/>
                    </pic:nvPicPr>
                    <pic:blipFill>
                      <a:blip xmlns:r="http://schemas.openxmlformats.org/officeDocument/2006/relationships" r:embed="R4a1b048734bf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1b048734bf4185" /></Relationships>
</file>