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955d180e8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有任務的旅行 淡江人與世界接軌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淡江人走出校園，接軌全世界。日前，公行三吳碩頻、英文四張馨方，以及運管系校友張語羚參加由世界公民文化協會舉辦的「第三屆世界公民島：有任務的旅行」比賽，從近4百位旅行家中脫穎而出，拿到走出臺灣的機票。世界公民島是藉由130位世界嚮導對於未來臺灣將面臨的重大議題，提出國家任務，並甄選臺灣青年進行「有任務的旅行」。
</w:t>
          <w:br/>
          <w:t>　對3位而言，她們不只走出校園，與全臺灣青年彼此交流外，更重要的是自我成長，尤其「改變閱聽習慣。」即將前往瑞典斯德哥爾摩的張馨方表示，該活動規定每位旅行家需寫6個國家的任務計畫，讓她的蒐集資料能力大幅提升，甚至使她更進一步了解該任務與家鄉雲林縣的連結，如外籍配偶、布袋戲等不同領域。對於教育方面有興趣的吳碩頻提到，從一開始參賽到獲選為瑞典林雪平的旅行家期間，最大困難莫過於撰寫計畫書的時間壓力。為使計畫書內容更加完備，她利用課餘時間，關注平時不常接觸的公視電視、遠見雜誌的專題報導等，進而涉獵相關資訊。
</w:t>
          <w:br/>
          <w:t>　任務國家為越南河內的運管系校友張語羚說道：「因為積極地想為自己做點什麼、想看到更多不一樣的世界，因此選擇參與世界公民島。」她也鼓勵學弟妹，「離開五虎崗，走出淡水，讓視界更寬廣。參加下一屆世界公民島，會是躍進世界的契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791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5f2f5e69-ad3e-459a-8554-61b07f6dc79f.jpg"/>
                      <pic:cNvPicPr/>
                    </pic:nvPicPr>
                    <pic:blipFill>
                      <a:blip xmlns:r="http://schemas.openxmlformats.org/officeDocument/2006/relationships" r:embed="Rdbd14e36103f43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1cbc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9/m\81ae4c68-6278-4068-8221-89a7dcfabddd.jpg"/>
                      <pic:cNvPicPr/>
                    </pic:nvPicPr>
                    <pic:blipFill>
                      <a:blip xmlns:r="http://schemas.openxmlformats.org/officeDocument/2006/relationships" r:embed="Rbcf0a6bfc3ba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d14e36103f4343" /><Relationship Type="http://schemas.openxmlformats.org/officeDocument/2006/relationships/image" Target="/media/image2.bin" Id="Rbcf0a6bfc3ba46d4" /></Relationships>
</file>