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b44e56f2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教學行政革新研討會週六舉行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九十二學年度教學與行政革新研討會，將於本週六（廿五日）上午九時在淡水校園覺生國際會議廳舉行，由創辦人張建邦博士列席指導，張紘炬校長主持，兩位副校長及教學、行政單位一、二級主管、秘書和教授代表約兩百人將與會。
</w:t>
          <w:br/>
          <w:t>
</w:t>
          <w:br/>
          <w:t>　此次研討會的大會議題為「淡江邁向第四波」，分為白皮書與紅皮書兩大主題，安排九位主管，進行專題報告。上午安排的兩大主題專題報告，每篇報告十五分鐘，白皮書部分為「明日淡江四個校園」，分別邀請學術副校長馮朝剛主講「淡水校園如何航向具學術聲望之研究型大學」，成人教育學院院長韓耀隆主講「台北校園──成人教育學院之現況與發展」，駐礁溪辦事處主任曾振遠主講「蘭陽校園未來發展策略」，遠距教學組組長郭經華主講「打造網路校園首部曲──立基拔尖」。
</w:t>
          <w:br/>
          <w:t>
</w:t>
          <w:br/>
          <w:t>　另一主題為「數位世紀深化學習」紅皮書，分別邀請教務長傅錫壬主講「迎接後虛擬教室時代之來臨」，遠距教學組組長郭經華主講「教學的準則」，資訊中心主任黃明達主講「將傳統教室轉變成知識工作坊」，圖書館館長黃鴻珠主講「深化學習的基礎建設」，教育發展中心主任胡宜仁主講「高等教育的新視野」。
</w:t>
          <w:br/>
          <w:t>
</w:t>
          <w:br/>
          <w:t>　下午將舉行綜合討論，由校長張紘炬主持，針對紅、白皮書主題作深入討論。</w:t>
          <w:br/>
        </w:r>
      </w:r>
    </w:p>
  </w:body>
</w:document>
</file>