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a45673858741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SEMINAR ON LANGUAGE POLICY FOR VARIOUS NATIONS TO BE HELD ON SEPT. 26-27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A Seminar on “Language Policy for Various Nations—Multiple Cultures and Racial Equality” will be held at the Chung- cheng Conference Room (2nd F), Taipei Campus, TKU, on Sept. 26-27.  
</w:t>
          <w:br/>
          <w:t>
</w:t>
          <w:br/>
          <w:t>The seminar was sponsored by the Council of Hakka Affairs, the Executive Yuan, ROC and co-sponsored by the Department of Public Administration, TKU.  
</w:t>
          <w:br/>
          <w:t>
</w:t>
          <w:br/>
          <w:t>Yeh Chu-lan, Chairperson of the Council, will deliver a keynote speech at the opening ceremony.  
</w:t>
          <w:br/>
          <w:t>
</w:t>
          <w:br/>
          <w:t>Republic of China’s Presidential Advisers Liang Jung-mao, Lee Chiao, Chiu Chui-liang and Hsiao Hsin-huan; Lai Che-han, Dean, College of Liberal Arts, Central University; Lin Yao-fu, Dean, College of Foreign Languages and Literatures, TKU and Cheng Liang-wei, a linguistic professor from the University of Hawaii, will preside over the seminar.  
</w:t>
          <w:br/>
          <w:t>
</w:t>
          <w:br/>
          <w:t>A total of 17 papers on language policy of North Ireland, Singapore, China and Hong Kong will be read during the seminar.  
</w:t>
          <w:br/>
          <w:t>
</w:t>
          <w:br/>
          <w:t>Hsu Cheng-kuang, Member of the Examination Council, will preside over the general discussion in the following day. Pu Chung-cheng, Deputy Chairperson of the Council for Aboriginal Affairs; Chang Mao-kuei, a fellow researcher of Institute of Social Science, Academia Sinica; Chen Chi-nan, Minister without Portfolio, the Executive Yuan; and Yang Chang-chen, a Counselor, the Council of Hakka Affairs, will also join the second day discussion.</w:t>
          <w:br/>
        </w:r>
      </w:r>
    </w:p>
  </w:body>
</w:document>
</file>