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60053c06c3454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510 期</w:t>
        </w:r>
      </w:r>
    </w:p>
    <w:p>
      <w:pPr>
        <w:jc w:val="center"/>
      </w:pPr>
      <w:r>
        <w:r>
          <w:rPr>
            <w:rFonts w:ascii="Segoe UI" w:hAnsi="Segoe UI" w:eastAsia="Segoe UI"/>
            <w:sz w:val="32"/>
            <w:color w:val="000000"/>
            <w:b/>
          </w:rPr>
          <w:t>ENGLISH ABILITY TEST WILL BE HELD FOR FRESHMEN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test freshmen’s English ability, TKU has decided to hold a two-round English ability test as of this academic year. The first one will be held on Nov. 2 (Saturday) while the second round is slated for the end of second semester.  
</w:t>
          <w:br/>
          <w:t>
</w:t>
          <w:br/>
          <w:t>Those students who are attending the freshmen English course, including freshmen, retakes and make-ups should take part in the upcoming test. The score each student gets from the test will cover 10 percent of his final freshmen English score for each semester. The school authorities will make statistics on the average of right answer for the whole school, colleges and departments. The highest average and low standards as well as the differential standard will be made. The results will be offered as reference for teaching and research.  
</w:t>
          <w:br/>
          <w:t>
</w:t>
          <w:br/>
          <w:t>Those who want to retake or makeup English course should go to Department of English to make registration. In addition, those who want to take English Language Drill should take the course through Internet network or telephone within the effective period stipulated by school authorities; otherwise, the course-election will be invalid, even though the course-taking applications have been admitted by either teachers or assistants.  
</w:t>
          <w:br/>
          <w:t>
</w:t>
          <w:br/>
          <w:t>At the same time, the Office of Academic Affairs announced that any students who want to add or withdraw courses should do it through Internet or telephone during Sept. 23 to Oct. 1. The duration for course addition and withdrawal will be posted on the Internet or web of the Office of Academic Affairs or be e-mailed to each student.  
</w:t>
          <w:br/>
          <w:t>
</w:t>
          <w:br/>
          <w:t>As for the post-five core courses, students can take the courses by themselves within the limitation of student number (70). Those seniors and transfers who are short of more than two core courses can take one if their application has been admitted by the teacher or department chair.</w:t>
          <w:br/>
        </w:r>
      </w:r>
    </w:p>
  </w:body>
</w:document>
</file>