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fc16ed28b440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REITAKU CLASS OPENS; JAPANESE STUDENTS LIKE TO STAY ON TAMSUI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 like very much the Chinese style building,” so said Ken Kato, leader of the Reitaku Class after glancing Tamsui Campus, TKU and he was deeply impressed with the two-row Chinese Palace-styled classrooms.  
</w:t>
          <w:br/>
          <w:t>
</w:t>
          <w:br/>
          <w:t>Dr. Feng Chao-kang, Vice President for Academic Affairs, presided over the class-opening ceremony on Sept. 13 for 20 Japanese students from Reitaku University, Japan. They are taking part in a six-month student exchange program between TKU and Reitaku University. Acting Chair of Department of Japanese, Prof. Peng Chun-yang and Prof. Hsieh Tien-chi witnessed the ceremony being held at the Ching Sheng Memorial Building.  
</w:t>
          <w:br/>
          <w:t>
</w:t>
          <w:br/>
          <w:t>In his address, Kato said that they were students of the Department of Chinese at Reitaku University and they will have a six-month study in TKU. “Your kind assistance and attention will be highly appreciated,” Kato said.  
</w:t>
          <w:br/>
          <w:t>
</w:t>
          <w:br/>
          <w:t>Nobody knows that Kato has personally visited the neighborhood of the Presidential Office, ROC by taking Taipei Rapid Transit System (TRT). He likes the Chinese history and knows well about Confucius, Mencius, and the story of Tri-state Era.  
</w:t>
          <w:br/>
          <w:t>
</w:t>
          <w:br/>
          <w:t>The International Exchange Committee is planning to sponsor a trip to National Palace Museum in October so as to let them explore what they have said the “treasures” in person.</w:t>
          <w:br/>
        </w:r>
      </w:r>
    </w:p>
  </w:body>
</w:document>
</file>