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fa6d4c3a7374c2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921 期</w:t>
        </w:r>
      </w:r>
    </w:p>
    <w:p>
      <w:pPr>
        <w:jc w:val="center"/>
      </w:pPr>
      <w:r>
        <w:r>
          <w:rPr>
            <w:rFonts w:ascii="Segoe UI" w:hAnsi="Segoe UI" w:eastAsia="Segoe UI"/>
            <w:sz w:val="32"/>
            <w:color w:val="000000"/>
            <w:b/>
          </w:rPr>
          <w:t>Alumni are Welcome to Register for 2014 Conference Held In Vancouver Canada</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Xue-yi Wu, Tamkang Times】The Tamkang University Worldwide Federation of Alumni Association (WFAA) will hold their 2014 annual conference on the third floor of the Vancouver Convention Center on August 24th. It is estimated that there will be over 300 alumni in attendance from all over the world, including America and Canada.
</w:t>
          <w:br/>
          <w:t>This event has been taking place since 2006 and occurs twice a year. This year they have decided to hold the conference in Vancouver, Canada. Vice Chairman of the WFAA, Chung-gwo Chang, stated, “These conferences have the ability to really increase the focus and power of the alumni and will directly assist TKU’s development. It gives the alumni an opportunity for meaningful interaction.”  
</w:t>
          <w:br/>
          <w:t>Executive Director of the Office of Alumni Service and Resources Development, Chun-Young Perng, stated that the members of the WFAA have spread into every continent. He stated, “These meetings can take place in North America or Southern Asia. This year we will be returning to North America and I think it will provide a great opportunity for the promotion of TKU. I hope all of the alumni in North America will be able to attend. After the conference the Alumni in Canada will plan a schedule of additional activities. Alumni interested in participating have until the 27th to register. For more information see the link (http://www.fl.tku.edu.tw/2014conference/index.asp）or call ext. 8124.</w:t>
          <w:br/>
        </w:r>
      </w:r>
    </w:p>
  </w:body>
</w:document>
</file>