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097e55f59848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The College of Foreign Languages and Literature Completes Scenic Language Curriculum</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Ya-ting Li, Tamkang Times】Dean of the College of Foreign Languages and Literature, Hsi-deh Wu, announced that on February 23rd the Chinese language version of the Tamkang University Scenic Language Curriculum was completed. It is estimated that in March they will also complete the curriculum in English, French, German, Spanish and Japanese. Hsi-deh Wu stated, “This curriculum will be very important for this university. Once it is completed in other languages, students will be able to test out and practice language skills that will help them introduce the culture of Tamsui. This knowledge is a two way street that is both useful for students and the international relationship that Tamsui will develop with the world.” Hsi-deh Wu also stated that there will be language DVD’s available in August that first-year students will be able to get a hold of.</w:t>
          <w:br/>
        </w:r>
      </w:r>
    </w:p>
  </w:body>
</w:document>
</file>