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4d0f7895941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探索之域‧網路校園動態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北一區區域教學資源中心-開發優質數位教材區域合作計畫」將於21日星期五舉辦「教師數位學習專業成長研習（3）」活動，上午場將邀請科技企劃部協理潘素滿以「數位學習新趨勢與數位教學設計」為講題，針對產業形態的數位學習趨勢及數位教學設計進行分享。下午場則邀請致理技術學院張淑萍老師進行「線上帶領技巧」分享線上帶領的技巧。（文／遠距組）</w:t>
          <w:br/>
        </w:r>
      </w:r>
    </w:p>
  </w:body>
</w:document>
</file>