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7b63310dc941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The 2014 Alumni Spring Banquet Takes Place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Bo-xian Lu and Yan-ling Cheng, Tamkang Times】This year the Spring Banquet will take place on March 15 in two separate locations: the Shao-mo Memorial Gymnasium at 9:00AM and the Lanyang Campus Strong Academics Building at 10:30AM. President Flora Chia-I Chang will attend the banquet held in Shao-mo Memorial Gymnasium with President of the Worldwide Federation of Alumni Association, Mr. Loo Soon to introduce “Carnival Games” which will be followed by the presenting of the  “Certificate of Appreciation for Donations from 30-50 Thousand”, “Tamkang University Alumni Association Award of Excellence”, “The Worldwide Federation Alumni Association Outstanding Alumni Award”. 
</w:t>
          <w:br/>
          <w:t>The Lanyang Campus will have a banquet and alumni meeting that begins at 10:30. Executive Director of the Office of International and Cross-Strait Affairs, Chun Young Perng, stated, “It’s a good change of pace to have the alumni from the south come to the north for this year’s Homecoming Banquet.” Alumni from every department are invited to come celebrate the Homecoming festivities. Also TKU’s plans for the Shou Chien International Conference Center’s completion will be revealed. Altogether the alumni donations into this project add up to about 1,506,576,800 Yuan. A special thanks will be attributed to all the alumni’s generous donations including the Tamkang Alumni Association, Worldwide Federation of Alumni Association, Elite Alumni Association, Malaysian Alumni Association and many more. Chun Young Perng mentioned that he wishes to be able to celebrate the unveiling of the completion of this project together. Details of all of the donations can be found on the Office of Alumni Services and Resources Development website. (For details on the homecoming banquet also see link http://tkutimes.tku.edu.tw/)</w:t>
          <w:br/>
        </w:r>
      </w:r>
    </w:p>
    <w:p>
      <w:pPr>
        <w:jc w:val="center"/>
      </w:pPr>
      <w:r>
        <w:r>
          <w:drawing>
            <wp:inline xmlns:wp14="http://schemas.microsoft.com/office/word/2010/wordprocessingDrawing" xmlns:wp="http://schemas.openxmlformats.org/drawingml/2006/wordprocessingDrawing" distT="0" distB="0" distL="0" distR="0" wp14:editId="50D07946">
              <wp:extent cx="3450336" cy="2017776"/>
              <wp:effectExtent l="0" t="0" r="0" b="0"/>
              <wp:docPr id="1" name="IMG_b9b7ff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3/m\6a8ec764-e938-468d-bccd-46ec003dd2fc.jpg"/>
                      <pic:cNvPicPr/>
                    </pic:nvPicPr>
                    <pic:blipFill>
                      <a:blip xmlns:r="http://schemas.openxmlformats.org/officeDocument/2006/relationships" r:embed="R28a4f701bd804c6e" cstate="print">
                        <a:extLst>
                          <a:ext uri="{28A0092B-C50C-407E-A947-70E740481C1C}"/>
                        </a:extLst>
                      </a:blip>
                      <a:stretch>
                        <a:fillRect/>
                      </a:stretch>
                    </pic:blipFill>
                    <pic:spPr>
                      <a:xfrm>
                        <a:off x="0" y="0"/>
                        <a:ext cx="3450336" cy="20177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77ab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3/m\4f5693af-fee2-4e94-9b94-aaf766a8fdca.jpg"/>
                      <pic:cNvPicPr/>
                    </pic:nvPicPr>
                    <pic:blipFill>
                      <a:blip xmlns:r="http://schemas.openxmlformats.org/officeDocument/2006/relationships" r:embed="Radbd80386a12407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a4f701bd804c6e" /><Relationship Type="http://schemas.openxmlformats.org/officeDocument/2006/relationships/image" Target="/media/image2.bin" Id="Radbd80386a124077" /></Relationships>
</file>