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70a2c1d7544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學習策略工作坊 豐富大學生活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【記者蘇靖雅淡水校園報導】本學期學習策略工作坊20日起陸續開課囉！為滿足同學多元學習需求，工作坊提供同學透過同儕典範分享方式，精進自我學習策略方法與技巧。
</w:t>
          <w:br/>
          <w:t>曾參加無數次工作坊的會計四林芳琪，以學習「中英文簡報」、「時間管理」主題為主。林芳琪表示，由於講者身分也是學生，因此以「他能做到，我也可以」的期許砥礪自己不斷學習。而上學期開始，林芳琪從台下聽眾變成站在台上分享「英文就是生活」的講者，林芳琪開心地表示，很感謝學發組提供多元學習機會，讓他改變自我，豐富大學生活。
</w:t>
          <w:br/>
          <w:t>主題豐富，包含中英文簡報製作，及報告技巧教學、時間管理技巧、統計軟體SPSS基礎及進階教學等，本次更設有「外國人眼中的臺灣」分享，各場次名額有限，請上淡江活動報名系統查詢。</w:t>
          <w:br/>
        </w:r>
      </w:r>
    </w:p>
  </w:body>
</w:document>
</file>