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1b4a8e44e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探索之域˙網路校園動態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組致力於打造穩定的同步視訊網路服務。在跨國遠距課程部分，除提供亞洲研究所數碩專班跨國遠距課程，及跨文化語言學習英、日語系列課程交流所需之技術支援外，也支援各教學單位邀請國外講者，以同步視訊會議方式和與會師生即時互動。以法文系於20日邀請駐法大使呂慶龍演講為例，透過同步視訊網路服務介紹其職涯生活，並勉勵同學積極累積實力，獲熱烈回響。如需了解相關同步視訊業務，請洽遠距組業務負責人季振忠 分機2488（遠距組）</w:t>
          <w:br/>
        </w:r>
      </w:r>
    </w:p>
  </w:body>
</w:document>
</file>